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Default="004757F1" w:rsidP="008B1B52">
      <w:pPr>
        <w:rPr>
          <w:rFonts w:ascii="Gentium" w:hAnsi="Gentium"/>
          <w:sz w:val="28"/>
          <w:szCs w:val="28"/>
        </w:rPr>
      </w:pPr>
      <w:r w:rsidRPr="00802D47">
        <w:rPr>
          <w:rFonts w:ascii="Gentium" w:hAnsi="Gentium"/>
          <w:sz w:val="28"/>
          <w:szCs w:val="28"/>
        </w:rPr>
        <w:t>Congre</w:t>
      </w:r>
      <w:r w:rsidR="00A02A33">
        <w:rPr>
          <w:rFonts w:ascii="Gentium" w:hAnsi="Gentium"/>
          <w:sz w:val="28"/>
          <w:szCs w:val="28"/>
        </w:rPr>
        <w:t>gation of the Lord Jesus Christ,</w:t>
      </w:r>
    </w:p>
    <w:p w:rsidR="008A12EA" w:rsidRDefault="00E21919" w:rsidP="008B1B52">
      <w:pPr>
        <w:rPr>
          <w:rFonts w:ascii="Gentium" w:hAnsi="Gentium"/>
          <w:sz w:val="28"/>
          <w:szCs w:val="28"/>
        </w:rPr>
      </w:pPr>
      <w:r>
        <w:rPr>
          <w:rFonts w:ascii="Gentium" w:hAnsi="Gentium"/>
          <w:sz w:val="28"/>
          <w:szCs w:val="28"/>
        </w:rPr>
        <w:t>Apparently, b</w:t>
      </w:r>
      <w:r w:rsidR="00A56764">
        <w:rPr>
          <w:rFonts w:ascii="Gentium" w:hAnsi="Gentium"/>
          <w:sz w:val="28"/>
          <w:szCs w:val="28"/>
        </w:rPr>
        <w:t xml:space="preserve">eing body conscious is a massive thing today.  </w:t>
      </w:r>
      <w:r w:rsidR="006412B8">
        <w:rPr>
          <w:rFonts w:ascii="Gentium" w:hAnsi="Gentium"/>
          <w:sz w:val="28"/>
          <w:szCs w:val="28"/>
        </w:rPr>
        <w:t xml:space="preserve">To be body conscious is to know that there is a certain way your body should look and feel and that if it does not, </w:t>
      </w:r>
      <w:r w:rsidR="008A12EA">
        <w:rPr>
          <w:rFonts w:ascii="Gentium" w:hAnsi="Gentium"/>
          <w:sz w:val="28"/>
          <w:szCs w:val="28"/>
        </w:rPr>
        <w:t xml:space="preserve">well, </w:t>
      </w:r>
      <w:r w:rsidR="00262A7E">
        <w:rPr>
          <w:rFonts w:ascii="Gentium" w:hAnsi="Gentium"/>
          <w:sz w:val="28"/>
          <w:szCs w:val="28"/>
        </w:rPr>
        <w:t>you</w:t>
      </w:r>
      <w:r w:rsidR="000A2A70">
        <w:rPr>
          <w:rFonts w:ascii="Gentium" w:hAnsi="Gentium"/>
          <w:sz w:val="28"/>
          <w:szCs w:val="28"/>
        </w:rPr>
        <w:t>’ve got work to do</w:t>
      </w:r>
      <w:r w:rsidR="008A12EA">
        <w:rPr>
          <w:rFonts w:ascii="Gentium" w:hAnsi="Gentium"/>
          <w:sz w:val="28"/>
          <w:szCs w:val="28"/>
        </w:rPr>
        <w:t xml:space="preserve">.  </w:t>
      </w:r>
    </w:p>
    <w:p w:rsidR="000A2A70" w:rsidRPr="000A2A70" w:rsidRDefault="001E38ED" w:rsidP="008B1B52">
      <w:pPr>
        <w:pStyle w:val="ListParagraph"/>
        <w:numPr>
          <w:ilvl w:val="0"/>
          <w:numId w:val="8"/>
        </w:numPr>
        <w:rPr>
          <w:rStyle w:val="IntenseEmphasis"/>
          <w:rFonts w:ascii="Gentium" w:hAnsi="Gentium"/>
          <w:b w:val="0"/>
          <w:bCs w:val="0"/>
          <w:i w:val="0"/>
          <w:iCs w:val="0"/>
          <w:color w:val="auto"/>
          <w:sz w:val="28"/>
          <w:szCs w:val="28"/>
        </w:rPr>
      </w:pPr>
      <w:r w:rsidRPr="000A2A70">
        <w:rPr>
          <w:rFonts w:ascii="Gentium" w:hAnsi="Gentium"/>
          <w:sz w:val="28"/>
          <w:szCs w:val="28"/>
        </w:rPr>
        <w:t>T</w:t>
      </w:r>
      <w:r w:rsidR="00E21919" w:rsidRPr="000A2A70">
        <w:rPr>
          <w:rFonts w:ascii="Gentium" w:hAnsi="Gentium"/>
          <w:sz w:val="28"/>
          <w:szCs w:val="28"/>
        </w:rPr>
        <w:t xml:space="preserve">here are </w:t>
      </w:r>
      <w:r w:rsidRPr="000A2A70">
        <w:rPr>
          <w:rFonts w:ascii="Gentium" w:hAnsi="Gentium"/>
          <w:sz w:val="28"/>
          <w:szCs w:val="28"/>
        </w:rPr>
        <w:t xml:space="preserve">even </w:t>
      </w:r>
      <w:r w:rsidR="00E21919" w:rsidRPr="000A2A70">
        <w:rPr>
          <w:rFonts w:ascii="Gentium" w:hAnsi="Gentium"/>
          <w:sz w:val="28"/>
          <w:szCs w:val="28"/>
        </w:rPr>
        <w:t>lots of businesses</w:t>
      </w:r>
      <w:r w:rsidRPr="000A2A70">
        <w:rPr>
          <w:rFonts w:ascii="Gentium" w:hAnsi="Gentium"/>
          <w:sz w:val="28"/>
          <w:szCs w:val="28"/>
        </w:rPr>
        <w:t>,</w:t>
      </w:r>
      <w:r w:rsidR="00E21919" w:rsidRPr="000A2A70">
        <w:rPr>
          <w:rFonts w:ascii="Gentium" w:hAnsi="Gentium"/>
          <w:sz w:val="28"/>
          <w:szCs w:val="28"/>
        </w:rPr>
        <w:t xml:space="preserve"> all around the world</w:t>
      </w:r>
      <w:r w:rsidRPr="000A2A70">
        <w:rPr>
          <w:rFonts w:ascii="Gentium" w:hAnsi="Gentium"/>
          <w:sz w:val="28"/>
          <w:szCs w:val="28"/>
        </w:rPr>
        <w:t>,</w:t>
      </w:r>
      <w:r w:rsidR="00E21919" w:rsidRPr="000A2A70">
        <w:rPr>
          <w:rFonts w:ascii="Gentium" w:hAnsi="Gentium"/>
          <w:sz w:val="28"/>
          <w:szCs w:val="28"/>
        </w:rPr>
        <w:t xml:space="preserve"> called </w:t>
      </w:r>
      <w:r w:rsidR="00931962" w:rsidRPr="000A2A70">
        <w:rPr>
          <w:rFonts w:ascii="Gentium" w:hAnsi="Gentium"/>
          <w:sz w:val="28"/>
          <w:szCs w:val="28"/>
        </w:rPr>
        <w:t>‘B</w:t>
      </w:r>
      <w:r w:rsidR="00E21919" w:rsidRPr="000A2A70">
        <w:rPr>
          <w:rFonts w:ascii="Gentium" w:hAnsi="Gentium"/>
          <w:sz w:val="28"/>
          <w:szCs w:val="28"/>
        </w:rPr>
        <w:t>ody</w:t>
      </w:r>
      <w:r w:rsidR="00931962" w:rsidRPr="000A2A70">
        <w:rPr>
          <w:rFonts w:ascii="Gentium" w:hAnsi="Gentium"/>
          <w:sz w:val="28"/>
          <w:szCs w:val="28"/>
        </w:rPr>
        <w:t>C</w:t>
      </w:r>
      <w:r w:rsidR="00E21919" w:rsidRPr="000A2A70">
        <w:rPr>
          <w:rFonts w:ascii="Gentium" w:hAnsi="Gentium"/>
          <w:sz w:val="28"/>
          <w:szCs w:val="28"/>
        </w:rPr>
        <w:t>onscious</w:t>
      </w:r>
      <w:r w:rsidRPr="000A2A70">
        <w:rPr>
          <w:rFonts w:ascii="Gentium" w:hAnsi="Gentium"/>
          <w:sz w:val="28"/>
          <w:szCs w:val="28"/>
        </w:rPr>
        <w:t>.</w:t>
      </w:r>
      <w:r w:rsidR="008A12EA" w:rsidRPr="000A2A70">
        <w:rPr>
          <w:rFonts w:ascii="Gentium" w:hAnsi="Gentium"/>
          <w:sz w:val="28"/>
          <w:szCs w:val="28"/>
        </w:rPr>
        <w:t xml:space="preserve">’ </w:t>
      </w:r>
      <w:r w:rsidRPr="000A2A70">
        <w:rPr>
          <w:rFonts w:ascii="Gentium" w:hAnsi="Gentium"/>
          <w:sz w:val="28"/>
          <w:szCs w:val="28"/>
        </w:rPr>
        <w:t xml:space="preserve"> And these businesses </w:t>
      </w:r>
      <w:r w:rsidR="008A12EA" w:rsidRPr="000A2A70">
        <w:rPr>
          <w:rFonts w:ascii="Gentium" w:hAnsi="Gentium"/>
          <w:sz w:val="28"/>
          <w:szCs w:val="28"/>
        </w:rPr>
        <w:t xml:space="preserve">offer services </w:t>
      </w:r>
      <w:r w:rsidR="006412B8">
        <w:rPr>
          <w:rFonts w:ascii="Gentium" w:hAnsi="Gentium"/>
          <w:sz w:val="28"/>
          <w:szCs w:val="28"/>
        </w:rPr>
        <w:t xml:space="preserve">like </w:t>
      </w:r>
      <w:r w:rsidR="00E21919" w:rsidRPr="000A2A70">
        <w:rPr>
          <w:rFonts w:ascii="Gentium" w:hAnsi="Gentium"/>
          <w:sz w:val="28"/>
          <w:szCs w:val="28"/>
        </w:rPr>
        <w:t>massage</w:t>
      </w:r>
      <w:r w:rsidR="006412B8">
        <w:rPr>
          <w:rFonts w:ascii="Gentium" w:hAnsi="Gentium"/>
          <w:sz w:val="28"/>
          <w:szCs w:val="28"/>
        </w:rPr>
        <w:t>,</w:t>
      </w:r>
      <w:r w:rsidR="00E21919" w:rsidRPr="000A2A70">
        <w:rPr>
          <w:rFonts w:ascii="Gentium" w:hAnsi="Gentium"/>
          <w:sz w:val="28"/>
          <w:szCs w:val="28"/>
        </w:rPr>
        <w:t xml:space="preserve"> essential oil treatments</w:t>
      </w:r>
      <w:r w:rsidR="006412B8">
        <w:rPr>
          <w:rFonts w:ascii="Gentium" w:hAnsi="Gentium"/>
          <w:sz w:val="28"/>
          <w:szCs w:val="28"/>
        </w:rPr>
        <w:t xml:space="preserve">, </w:t>
      </w:r>
      <w:r w:rsidR="00E21919" w:rsidRPr="000A2A70">
        <w:rPr>
          <w:rFonts w:ascii="Gentium" w:hAnsi="Gentium"/>
          <w:sz w:val="28"/>
          <w:szCs w:val="28"/>
        </w:rPr>
        <w:t>body-building classes</w:t>
      </w:r>
      <w:r w:rsidR="006412B8">
        <w:rPr>
          <w:rFonts w:ascii="Gentium" w:hAnsi="Gentium"/>
          <w:sz w:val="28"/>
          <w:szCs w:val="28"/>
        </w:rPr>
        <w:t xml:space="preserve">, </w:t>
      </w:r>
      <w:r w:rsidR="00E21919" w:rsidRPr="000A2A70">
        <w:rPr>
          <w:rFonts w:ascii="Gentium" w:hAnsi="Gentium"/>
          <w:sz w:val="28"/>
          <w:szCs w:val="28"/>
        </w:rPr>
        <w:t>supplements, herbal remedies,</w:t>
      </w:r>
      <w:r w:rsidR="00931962" w:rsidRPr="000A2A70">
        <w:rPr>
          <w:rFonts w:ascii="Gentium" w:hAnsi="Gentium"/>
          <w:sz w:val="28"/>
          <w:szCs w:val="28"/>
        </w:rPr>
        <w:t xml:space="preserve"> tanning treatments, de-tox programs, and on it goes…</w:t>
      </w:r>
      <w:r w:rsidR="00E21919" w:rsidRPr="000A2A70">
        <w:rPr>
          <w:rFonts w:ascii="Gentium" w:hAnsi="Gentium"/>
          <w:sz w:val="28"/>
          <w:szCs w:val="28"/>
        </w:rPr>
        <w:t xml:space="preserve"> </w:t>
      </w:r>
      <w:r w:rsidR="00931962" w:rsidRPr="000A2A70">
        <w:rPr>
          <w:rFonts w:ascii="Gentium" w:hAnsi="Gentium"/>
          <w:sz w:val="28"/>
          <w:szCs w:val="28"/>
        </w:rPr>
        <w:t xml:space="preserve"> </w:t>
      </w:r>
      <w:r w:rsidR="000A2A70">
        <w:rPr>
          <w:rFonts w:ascii="Gentium" w:hAnsi="Gentium"/>
          <w:sz w:val="28"/>
          <w:szCs w:val="28"/>
        </w:rPr>
        <w:t xml:space="preserve"> </w:t>
      </w:r>
      <w:r w:rsidR="00E21919" w:rsidRPr="000A2A70">
        <w:rPr>
          <w:rFonts w:ascii="Gentium" w:hAnsi="Gentium"/>
          <w:sz w:val="28"/>
          <w:szCs w:val="28"/>
        </w:rPr>
        <w:t>On one such businesses’ website it says, “</w:t>
      </w:r>
      <w:r w:rsidR="00E21919" w:rsidRPr="000A2A70">
        <w:rPr>
          <w:rStyle w:val="IntenseEmphasis"/>
          <w:rFonts w:ascii="Gentium" w:hAnsi="Gentium"/>
          <w:b w:val="0"/>
          <w:i w:val="0"/>
          <w:color w:val="auto"/>
          <w:sz w:val="28"/>
          <w:szCs w:val="28"/>
        </w:rPr>
        <w:t xml:space="preserve">By understanding each client’s current biology, psychology, environment, and lifestyle, BodyConscious creates tailored lifestyle programs that are perfectly suited to achieve better all-around health and happiness.”  </w:t>
      </w:r>
    </w:p>
    <w:p w:rsidR="00A56764" w:rsidRPr="000A2A70" w:rsidRDefault="007045C8" w:rsidP="008B1B52">
      <w:pPr>
        <w:pStyle w:val="ListParagraph"/>
        <w:numPr>
          <w:ilvl w:val="0"/>
          <w:numId w:val="8"/>
        </w:numPr>
        <w:rPr>
          <w:rStyle w:val="IntenseEmphasis"/>
          <w:rFonts w:ascii="Gentium" w:hAnsi="Gentium"/>
          <w:b w:val="0"/>
          <w:bCs w:val="0"/>
          <w:i w:val="0"/>
          <w:iCs w:val="0"/>
          <w:color w:val="auto"/>
          <w:sz w:val="28"/>
          <w:szCs w:val="28"/>
        </w:rPr>
      </w:pPr>
      <w:r>
        <w:rPr>
          <w:rStyle w:val="IntenseEmphasis"/>
          <w:rFonts w:ascii="Gentium" w:hAnsi="Gentium"/>
          <w:b w:val="0"/>
          <w:i w:val="0"/>
          <w:color w:val="auto"/>
          <w:sz w:val="28"/>
          <w:szCs w:val="28"/>
        </w:rPr>
        <w:t xml:space="preserve">One </w:t>
      </w:r>
      <w:r w:rsidR="00E21919" w:rsidRPr="000A2A70">
        <w:rPr>
          <w:rStyle w:val="IntenseEmphasis"/>
          <w:rFonts w:ascii="Gentium" w:hAnsi="Gentium"/>
          <w:b w:val="0"/>
          <w:i w:val="0"/>
          <w:color w:val="auto"/>
          <w:sz w:val="28"/>
          <w:szCs w:val="28"/>
        </w:rPr>
        <w:t>newspaper article</w:t>
      </w:r>
      <w:r w:rsidR="006412B8">
        <w:rPr>
          <w:rStyle w:val="IntenseEmphasis"/>
          <w:rFonts w:ascii="Gentium" w:hAnsi="Gentium"/>
          <w:b w:val="0"/>
          <w:i w:val="0"/>
          <w:color w:val="auto"/>
          <w:sz w:val="28"/>
          <w:szCs w:val="28"/>
        </w:rPr>
        <w:t xml:space="preserve"> about body conscious</w:t>
      </w:r>
      <w:r>
        <w:rPr>
          <w:rStyle w:val="IntenseEmphasis"/>
          <w:rFonts w:ascii="Gentium" w:hAnsi="Gentium"/>
          <w:b w:val="0"/>
          <w:i w:val="0"/>
          <w:color w:val="auto"/>
          <w:sz w:val="28"/>
          <w:szCs w:val="28"/>
        </w:rPr>
        <w:t xml:space="preserve"> reported that</w:t>
      </w:r>
      <w:r w:rsidR="006412B8">
        <w:rPr>
          <w:rStyle w:val="IntenseEmphasis"/>
          <w:rFonts w:ascii="Gentium" w:hAnsi="Gentium"/>
          <w:b w:val="0"/>
          <w:i w:val="0"/>
          <w:color w:val="auto"/>
          <w:sz w:val="28"/>
          <w:szCs w:val="28"/>
        </w:rPr>
        <w:t xml:space="preserve"> </w:t>
      </w:r>
      <w:r w:rsidR="00E21919" w:rsidRPr="000A2A70">
        <w:rPr>
          <w:rStyle w:val="IntenseEmphasis"/>
          <w:rFonts w:ascii="Gentium" w:hAnsi="Gentium"/>
          <w:b w:val="0"/>
          <w:i w:val="0"/>
          <w:color w:val="auto"/>
          <w:sz w:val="28"/>
          <w:szCs w:val="28"/>
        </w:rPr>
        <w:t xml:space="preserve">20% of all men who are about to go on a beach holiday </w:t>
      </w:r>
      <w:r w:rsidR="006412B8">
        <w:rPr>
          <w:rStyle w:val="IntenseEmphasis"/>
          <w:rFonts w:ascii="Gentium" w:hAnsi="Gentium"/>
          <w:b w:val="0"/>
          <w:i w:val="0"/>
          <w:color w:val="auto"/>
          <w:sz w:val="28"/>
          <w:szCs w:val="28"/>
        </w:rPr>
        <w:t xml:space="preserve">said that they get </w:t>
      </w:r>
      <w:r w:rsidR="00E21919" w:rsidRPr="000A2A70">
        <w:rPr>
          <w:rStyle w:val="IntenseEmphasis"/>
          <w:rFonts w:ascii="Gentium" w:hAnsi="Gentium"/>
          <w:b w:val="0"/>
          <w:i w:val="0"/>
          <w:color w:val="auto"/>
          <w:sz w:val="28"/>
          <w:szCs w:val="28"/>
        </w:rPr>
        <w:t xml:space="preserve">anxious about ‘putting the flab on display.’  </w:t>
      </w:r>
      <w:r>
        <w:rPr>
          <w:rStyle w:val="IntenseEmphasis"/>
          <w:rFonts w:ascii="Gentium" w:hAnsi="Gentium"/>
          <w:b w:val="0"/>
          <w:i w:val="0"/>
          <w:color w:val="auto"/>
          <w:sz w:val="28"/>
          <w:szCs w:val="28"/>
        </w:rPr>
        <w:t>And o</w:t>
      </w:r>
      <w:r w:rsidR="00E21919" w:rsidRPr="000A2A70">
        <w:rPr>
          <w:rStyle w:val="IntenseEmphasis"/>
          <w:rFonts w:ascii="Gentium" w:hAnsi="Gentium"/>
          <w:b w:val="0"/>
          <w:i w:val="0"/>
          <w:color w:val="auto"/>
          <w:sz w:val="28"/>
          <w:szCs w:val="28"/>
        </w:rPr>
        <w:t xml:space="preserve">ne in 10 men actually spend more on </w:t>
      </w:r>
      <w:r w:rsidR="00931962" w:rsidRPr="000A2A70">
        <w:rPr>
          <w:rStyle w:val="IntenseEmphasis"/>
          <w:rFonts w:ascii="Gentium" w:hAnsi="Gentium"/>
          <w:b w:val="0"/>
          <w:i w:val="0"/>
          <w:color w:val="auto"/>
          <w:sz w:val="28"/>
          <w:szCs w:val="28"/>
        </w:rPr>
        <w:t xml:space="preserve">getting the body ready for the beach than on the holiday itself!  </w:t>
      </w:r>
    </w:p>
    <w:p w:rsidR="00A31D8C" w:rsidRPr="000A2A70" w:rsidRDefault="000A2A70" w:rsidP="000A2A70">
      <w:pPr>
        <w:rPr>
          <w:rStyle w:val="IntenseEmphasis"/>
          <w:rFonts w:ascii="Gentium" w:hAnsi="Gentium"/>
          <w:b w:val="0"/>
          <w:i w:val="0"/>
          <w:color w:val="auto"/>
          <w:sz w:val="28"/>
          <w:szCs w:val="28"/>
        </w:rPr>
      </w:pPr>
      <w:r w:rsidRPr="000A2A70">
        <w:rPr>
          <w:rStyle w:val="IntenseEmphasis"/>
          <w:rFonts w:ascii="Gentium" w:hAnsi="Gentium"/>
          <w:b w:val="0"/>
          <w:i w:val="0"/>
          <w:color w:val="auto"/>
          <w:sz w:val="28"/>
          <w:szCs w:val="28"/>
        </w:rPr>
        <w:t xml:space="preserve">So that is what body conscious is about.  And </w:t>
      </w:r>
      <w:r w:rsidR="001319D2" w:rsidRPr="000A2A70">
        <w:rPr>
          <w:rStyle w:val="IntenseEmphasis"/>
          <w:rFonts w:ascii="Gentium" w:hAnsi="Gentium"/>
          <w:b w:val="0"/>
          <w:i w:val="0"/>
          <w:color w:val="auto"/>
          <w:sz w:val="28"/>
          <w:szCs w:val="28"/>
        </w:rPr>
        <w:t>while there are extreme forms of body</w:t>
      </w:r>
      <w:r>
        <w:rPr>
          <w:rStyle w:val="IntenseEmphasis"/>
          <w:rFonts w:ascii="Gentium" w:hAnsi="Gentium"/>
          <w:b w:val="0"/>
          <w:i w:val="0"/>
          <w:color w:val="auto"/>
          <w:sz w:val="28"/>
          <w:szCs w:val="28"/>
        </w:rPr>
        <w:t xml:space="preserve"> </w:t>
      </w:r>
      <w:r w:rsidR="001319D2" w:rsidRPr="000A2A70">
        <w:rPr>
          <w:rStyle w:val="IntenseEmphasis"/>
          <w:rFonts w:ascii="Gentium" w:hAnsi="Gentium"/>
          <w:b w:val="0"/>
          <w:i w:val="0"/>
          <w:color w:val="auto"/>
          <w:sz w:val="28"/>
          <w:szCs w:val="28"/>
        </w:rPr>
        <w:t xml:space="preserve">conscious, </w:t>
      </w:r>
      <w:r w:rsidR="00A22FA2">
        <w:rPr>
          <w:rStyle w:val="IntenseEmphasis"/>
          <w:rFonts w:ascii="Gentium" w:hAnsi="Gentium"/>
          <w:b w:val="0"/>
          <w:i w:val="0"/>
          <w:color w:val="auto"/>
          <w:sz w:val="28"/>
          <w:szCs w:val="28"/>
        </w:rPr>
        <w:t>it</w:t>
      </w:r>
      <w:r w:rsidR="006412B8">
        <w:rPr>
          <w:rStyle w:val="IntenseEmphasis"/>
          <w:rFonts w:ascii="Gentium" w:hAnsi="Gentium"/>
          <w:b w:val="0"/>
          <w:i w:val="0"/>
          <w:color w:val="auto"/>
          <w:sz w:val="28"/>
          <w:szCs w:val="28"/>
        </w:rPr>
        <w:t>’</w:t>
      </w:r>
      <w:r w:rsidR="00A22FA2">
        <w:rPr>
          <w:rStyle w:val="IntenseEmphasis"/>
          <w:rFonts w:ascii="Gentium" w:hAnsi="Gentium"/>
          <w:b w:val="0"/>
          <w:i w:val="0"/>
          <w:color w:val="auto"/>
          <w:sz w:val="28"/>
          <w:szCs w:val="28"/>
        </w:rPr>
        <w:t>s probably safe to say that all o</w:t>
      </w:r>
      <w:r w:rsidR="00A31D8C" w:rsidRPr="000A2A70">
        <w:rPr>
          <w:rStyle w:val="IntenseEmphasis"/>
          <w:rFonts w:ascii="Gentium" w:hAnsi="Gentium"/>
          <w:b w:val="0"/>
          <w:i w:val="0"/>
          <w:color w:val="auto"/>
          <w:sz w:val="28"/>
          <w:szCs w:val="28"/>
        </w:rPr>
        <w:t xml:space="preserve">f us </w:t>
      </w:r>
      <w:r w:rsidR="001319D2" w:rsidRPr="000A2A70">
        <w:rPr>
          <w:rStyle w:val="IntenseEmphasis"/>
          <w:rFonts w:ascii="Gentium" w:hAnsi="Gentium"/>
          <w:b w:val="0"/>
          <w:i w:val="0"/>
          <w:color w:val="auto"/>
          <w:sz w:val="28"/>
          <w:szCs w:val="28"/>
        </w:rPr>
        <w:t xml:space="preserve">are body conscious, </w:t>
      </w:r>
      <w:r w:rsidR="008A12EA" w:rsidRPr="000A2A70">
        <w:rPr>
          <w:rStyle w:val="IntenseEmphasis"/>
          <w:rFonts w:ascii="Gentium" w:hAnsi="Gentium"/>
          <w:b w:val="0"/>
          <w:i w:val="0"/>
          <w:color w:val="auto"/>
          <w:sz w:val="28"/>
          <w:szCs w:val="28"/>
        </w:rPr>
        <w:t xml:space="preserve">to one degree or another, </w:t>
      </w:r>
      <w:r w:rsidR="001319D2" w:rsidRPr="000A2A70">
        <w:rPr>
          <w:rStyle w:val="IntenseEmphasis"/>
          <w:rFonts w:ascii="Gentium" w:hAnsi="Gentium"/>
          <w:b w:val="0"/>
          <w:i w:val="0"/>
          <w:color w:val="auto"/>
          <w:sz w:val="28"/>
          <w:szCs w:val="28"/>
        </w:rPr>
        <w:t xml:space="preserve">right?  </w:t>
      </w:r>
      <w:r w:rsidR="00A31D8C" w:rsidRPr="000A2A70">
        <w:rPr>
          <w:rStyle w:val="IntenseEmphasis"/>
          <w:rFonts w:ascii="Gentium" w:hAnsi="Gentium"/>
          <w:b w:val="0"/>
          <w:i w:val="0"/>
          <w:color w:val="auto"/>
          <w:sz w:val="28"/>
          <w:szCs w:val="28"/>
        </w:rPr>
        <w:t xml:space="preserve">We wear clothes, we try and watch what we eat, we get some exercise, and we use sun lotion, etc.  </w:t>
      </w:r>
    </w:p>
    <w:p w:rsidR="00A31D8C" w:rsidRDefault="00A31D8C" w:rsidP="008B1B52">
      <w:pPr>
        <w:rPr>
          <w:rStyle w:val="IntenseEmphasis"/>
          <w:rFonts w:ascii="Gentium" w:hAnsi="Gentium"/>
          <w:b w:val="0"/>
          <w:i w:val="0"/>
          <w:color w:val="auto"/>
          <w:sz w:val="28"/>
          <w:szCs w:val="28"/>
        </w:rPr>
      </w:pPr>
    </w:p>
    <w:p w:rsidR="001319D2" w:rsidRDefault="00A31D8C" w:rsidP="008B1B52">
      <w:pPr>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But there is one form of body conscious that is </w:t>
      </w:r>
      <w:r w:rsidRPr="001E38ED">
        <w:rPr>
          <w:rStyle w:val="IntenseEmphasis"/>
          <w:rFonts w:ascii="Gentium" w:hAnsi="Gentium"/>
          <w:b w:val="0"/>
          <w:color w:val="auto"/>
          <w:sz w:val="28"/>
          <w:szCs w:val="28"/>
        </w:rPr>
        <w:t>always</w:t>
      </w:r>
      <w:r>
        <w:rPr>
          <w:rStyle w:val="IntenseEmphasis"/>
          <w:rFonts w:ascii="Gentium" w:hAnsi="Gentium"/>
          <w:b w:val="0"/>
          <w:i w:val="0"/>
          <w:color w:val="auto"/>
          <w:sz w:val="28"/>
          <w:szCs w:val="28"/>
        </w:rPr>
        <w:t xml:space="preserve"> right and that does not receive anywhere near the attention </w:t>
      </w:r>
      <w:r w:rsidR="00A22FA2">
        <w:rPr>
          <w:rStyle w:val="IntenseEmphasis"/>
          <w:rFonts w:ascii="Gentium" w:hAnsi="Gentium"/>
          <w:b w:val="0"/>
          <w:i w:val="0"/>
          <w:color w:val="auto"/>
          <w:sz w:val="28"/>
          <w:szCs w:val="28"/>
        </w:rPr>
        <w:t xml:space="preserve">from most people </w:t>
      </w:r>
      <w:r>
        <w:rPr>
          <w:rStyle w:val="IntenseEmphasis"/>
          <w:rFonts w:ascii="Gentium" w:hAnsi="Gentium"/>
          <w:b w:val="0"/>
          <w:i w:val="0"/>
          <w:color w:val="auto"/>
          <w:sz w:val="28"/>
          <w:szCs w:val="28"/>
        </w:rPr>
        <w:t xml:space="preserve">that it should.  It is </w:t>
      </w:r>
      <w:r w:rsidR="00F3500F">
        <w:rPr>
          <w:rStyle w:val="IntenseEmphasis"/>
          <w:rFonts w:ascii="Gentium" w:hAnsi="Gentium"/>
          <w:b w:val="0"/>
          <w:color w:val="auto"/>
          <w:sz w:val="28"/>
          <w:szCs w:val="28"/>
        </w:rPr>
        <w:t xml:space="preserve">love </w:t>
      </w:r>
      <w:r w:rsidR="008C5FBA">
        <w:rPr>
          <w:rStyle w:val="IntenseEmphasis"/>
          <w:rFonts w:ascii="Gentium" w:hAnsi="Gentium"/>
          <w:b w:val="0"/>
          <w:color w:val="auto"/>
          <w:sz w:val="28"/>
          <w:szCs w:val="28"/>
        </w:rPr>
        <w:t>f</w:t>
      </w:r>
      <w:r w:rsidR="00F3500F">
        <w:rPr>
          <w:rStyle w:val="IntenseEmphasis"/>
          <w:rFonts w:ascii="Gentium" w:hAnsi="Gentium"/>
          <w:b w:val="0"/>
          <w:color w:val="auto"/>
          <w:sz w:val="28"/>
          <w:szCs w:val="28"/>
        </w:rPr>
        <w:t xml:space="preserve">or </w:t>
      </w:r>
      <w:r w:rsidR="00313858">
        <w:rPr>
          <w:rStyle w:val="IntenseEmphasis"/>
          <w:rFonts w:ascii="Gentium" w:hAnsi="Gentium"/>
          <w:b w:val="0"/>
          <w:i w:val="0"/>
          <w:color w:val="auto"/>
          <w:sz w:val="28"/>
          <w:szCs w:val="28"/>
        </w:rPr>
        <w:t>the body that is the church of Christ.</w:t>
      </w:r>
    </w:p>
    <w:p w:rsidR="00637F80" w:rsidRDefault="00BF1320" w:rsidP="00637F80">
      <w:pPr>
        <w:pStyle w:val="ListParagraph"/>
        <w:numPr>
          <w:ilvl w:val="0"/>
          <w:numId w:val="9"/>
        </w:numPr>
        <w:rPr>
          <w:rStyle w:val="IntenseEmphasis"/>
          <w:rFonts w:ascii="Gentium" w:hAnsi="Gentium"/>
          <w:b w:val="0"/>
          <w:i w:val="0"/>
          <w:color w:val="auto"/>
          <w:sz w:val="28"/>
          <w:szCs w:val="28"/>
        </w:rPr>
      </w:pPr>
      <w:r w:rsidRPr="00637F80">
        <w:rPr>
          <w:rStyle w:val="IntenseEmphasis"/>
          <w:rFonts w:ascii="Gentium" w:hAnsi="Gentium"/>
          <w:b w:val="0"/>
          <w:i w:val="0"/>
          <w:color w:val="auto"/>
          <w:sz w:val="28"/>
          <w:szCs w:val="28"/>
        </w:rPr>
        <w:t xml:space="preserve">Romans 12, 1 Corinthians 12, Ephesians 5, and Colossians 1 are NT passages that describe the church as </w:t>
      </w:r>
      <w:r w:rsidRPr="00F3500F">
        <w:rPr>
          <w:rStyle w:val="IntenseEmphasis"/>
          <w:rFonts w:ascii="Gentium" w:hAnsi="Gentium"/>
          <w:i w:val="0"/>
          <w:color w:val="auto"/>
          <w:sz w:val="28"/>
          <w:szCs w:val="28"/>
        </w:rPr>
        <w:t>the</w:t>
      </w:r>
      <w:r w:rsidRPr="00637F80">
        <w:rPr>
          <w:rStyle w:val="IntenseEmphasis"/>
          <w:rFonts w:ascii="Gentium" w:hAnsi="Gentium"/>
          <w:b w:val="0"/>
          <w:i w:val="0"/>
          <w:color w:val="auto"/>
          <w:sz w:val="28"/>
          <w:szCs w:val="28"/>
        </w:rPr>
        <w:t xml:space="preserve"> </w:t>
      </w:r>
      <w:r w:rsidRPr="00F3500F">
        <w:rPr>
          <w:rStyle w:val="IntenseEmphasis"/>
          <w:rFonts w:ascii="Gentium" w:hAnsi="Gentium"/>
          <w:i w:val="0"/>
          <w:color w:val="auto"/>
          <w:sz w:val="28"/>
          <w:szCs w:val="28"/>
        </w:rPr>
        <w:t>body of Christ</w:t>
      </w:r>
      <w:r w:rsidRPr="00637F80">
        <w:rPr>
          <w:rStyle w:val="IntenseEmphasis"/>
          <w:rFonts w:ascii="Gentium" w:hAnsi="Gentium"/>
          <w:b w:val="0"/>
          <w:i w:val="0"/>
          <w:color w:val="auto"/>
          <w:sz w:val="28"/>
          <w:szCs w:val="28"/>
        </w:rPr>
        <w:t>.  And the image is simple to understand and very important.  Jesus is the head and the church is His body.  And in the same way that you</w:t>
      </w:r>
      <w:r w:rsidR="009D3F5B" w:rsidRPr="00637F80">
        <w:rPr>
          <w:rStyle w:val="IntenseEmphasis"/>
          <w:rFonts w:ascii="Gentium" w:hAnsi="Gentium"/>
          <w:b w:val="0"/>
          <w:i w:val="0"/>
          <w:color w:val="auto"/>
          <w:sz w:val="28"/>
          <w:szCs w:val="28"/>
        </w:rPr>
        <w:t xml:space="preserve"> are</w:t>
      </w:r>
      <w:r w:rsidRPr="00637F80">
        <w:rPr>
          <w:rStyle w:val="IntenseEmphasis"/>
          <w:rFonts w:ascii="Gentium" w:hAnsi="Gentium"/>
          <w:b w:val="0"/>
          <w:i w:val="0"/>
          <w:color w:val="auto"/>
          <w:sz w:val="28"/>
          <w:szCs w:val="28"/>
        </w:rPr>
        <w:t xml:space="preserve"> head and body</w:t>
      </w:r>
      <w:r w:rsidR="009D3F5B" w:rsidRPr="00637F80">
        <w:rPr>
          <w:rStyle w:val="IntenseEmphasis"/>
          <w:rFonts w:ascii="Gentium" w:hAnsi="Gentium"/>
          <w:b w:val="0"/>
          <w:i w:val="0"/>
          <w:color w:val="auto"/>
          <w:sz w:val="28"/>
          <w:szCs w:val="28"/>
        </w:rPr>
        <w:t>, and that the idea that someone would say, I only like your head</w:t>
      </w:r>
      <w:r w:rsidR="00F3500F">
        <w:rPr>
          <w:rStyle w:val="IntenseEmphasis"/>
          <w:rFonts w:ascii="Gentium" w:hAnsi="Gentium"/>
          <w:b w:val="0"/>
          <w:i w:val="0"/>
          <w:color w:val="auto"/>
          <w:sz w:val="28"/>
          <w:szCs w:val="28"/>
        </w:rPr>
        <w:t xml:space="preserve"> but</w:t>
      </w:r>
      <w:r w:rsidR="009D3F5B" w:rsidRPr="00637F80">
        <w:rPr>
          <w:rStyle w:val="IntenseEmphasis"/>
          <w:rFonts w:ascii="Gentium" w:hAnsi="Gentium"/>
          <w:b w:val="0"/>
          <w:i w:val="0"/>
          <w:color w:val="auto"/>
          <w:sz w:val="28"/>
          <w:szCs w:val="28"/>
        </w:rPr>
        <w:t xml:space="preserve"> I don’t want anything to </w:t>
      </w:r>
      <w:r w:rsidR="00F3500F">
        <w:rPr>
          <w:rStyle w:val="IntenseEmphasis"/>
          <w:rFonts w:ascii="Gentium" w:hAnsi="Gentium"/>
          <w:b w:val="0"/>
          <w:i w:val="0"/>
          <w:color w:val="auto"/>
          <w:sz w:val="28"/>
          <w:szCs w:val="28"/>
        </w:rPr>
        <w:t xml:space="preserve">do </w:t>
      </w:r>
      <w:r w:rsidR="009D3F5B" w:rsidRPr="00637F80">
        <w:rPr>
          <w:rStyle w:val="IntenseEmphasis"/>
          <w:rFonts w:ascii="Gentium" w:hAnsi="Gentium"/>
          <w:b w:val="0"/>
          <w:i w:val="0"/>
          <w:color w:val="auto"/>
          <w:sz w:val="28"/>
          <w:szCs w:val="28"/>
        </w:rPr>
        <w:t xml:space="preserve">with your body, </w:t>
      </w:r>
      <w:r w:rsidR="001038BA" w:rsidRPr="00637F80">
        <w:rPr>
          <w:rStyle w:val="IntenseEmphasis"/>
          <w:rFonts w:ascii="Gentium" w:hAnsi="Gentium"/>
          <w:b w:val="0"/>
          <w:i w:val="0"/>
          <w:color w:val="auto"/>
          <w:sz w:val="28"/>
          <w:szCs w:val="28"/>
        </w:rPr>
        <w:t xml:space="preserve">is total foolishness, </w:t>
      </w:r>
      <w:r w:rsidR="009D3F5B" w:rsidRPr="00637F80">
        <w:rPr>
          <w:rStyle w:val="IntenseEmphasis"/>
          <w:rFonts w:ascii="Gentium" w:hAnsi="Gentium"/>
          <w:b w:val="0"/>
          <w:i w:val="0"/>
          <w:color w:val="auto"/>
          <w:sz w:val="28"/>
          <w:szCs w:val="28"/>
        </w:rPr>
        <w:t xml:space="preserve">to love Jesus Christ is to love His body – the church. </w:t>
      </w:r>
      <w:r w:rsidRPr="00637F80">
        <w:rPr>
          <w:rStyle w:val="IntenseEmphasis"/>
          <w:rFonts w:ascii="Gentium" w:hAnsi="Gentium"/>
          <w:b w:val="0"/>
          <w:i w:val="0"/>
          <w:color w:val="auto"/>
          <w:sz w:val="28"/>
          <w:szCs w:val="28"/>
        </w:rPr>
        <w:t xml:space="preserve"> </w:t>
      </w:r>
      <w:r w:rsidR="001038BA" w:rsidRPr="00637F80">
        <w:rPr>
          <w:rStyle w:val="IntenseEmphasis"/>
          <w:rFonts w:ascii="Gentium" w:hAnsi="Gentium"/>
          <w:b w:val="0"/>
          <w:i w:val="0"/>
          <w:color w:val="auto"/>
          <w:sz w:val="28"/>
          <w:szCs w:val="28"/>
        </w:rPr>
        <w:t xml:space="preserve">You simply cannot truly love Jesus without truly loving the church.  </w:t>
      </w:r>
    </w:p>
    <w:p w:rsidR="00637F80" w:rsidRPr="00637F80" w:rsidRDefault="001038BA" w:rsidP="00637F80">
      <w:pPr>
        <w:pStyle w:val="ListParagraph"/>
        <w:numPr>
          <w:ilvl w:val="0"/>
          <w:numId w:val="9"/>
        </w:numPr>
        <w:rPr>
          <w:rFonts w:ascii="Gentium" w:hAnsi="Gentium"/>
          <w:bCs/>
          <w:iCs/>
          <w:sz w:val="28"/>
          <w:szCs w:val="28"/>
        </w:rPr>
      </w:pPr>
      <w:r w:rsidRPr="00637F80">
        <w:rPr>
          <w:rStyle w:val="IntenseEmphasis"/>
          <w:rFonts w:ascii="Gentium" w:hAnsi="Gentium"/>
          <w:b w:val="0"/>
          <w:i w:val="0"/>
          <w:color w:val="auto"/>
          <w:sz w:val="28"/>
          <w:szCs w:val="28"/>
        </w:rPr>
        <w:t xml:space="preserve">Jesus Himself loves the church.  </w:t>
      </w:r>
      <w:r w:rsidRPr="006412B8">
        <w:rPr>
          <w:rStyle w:val="IntenseEmphasis"/>
          <w:rFonts w:ascii="Gentium" w:hAnsi="Gentium"/>
          <w:i w:val="0"/>
          <w:color w:val="auto"/>
          <w:sz w:val="28"/>
          <w:szCs w:val="28"/>
        </w:rPr>
        <w:t>Ephesians 5</w:t>
      </w:r>
      <w:r w:rsidRPr="00637F80">
        <w:rPr>
          <w:rStyle w:val="IntenseEmphasis"/>
          <w:rFonts w:ascii="Gentium" w:hAnsi="Gentium"/>
          <w:b w:val="0"/>
          <w:i w:val="0"/>
          <w:color w:val="auto"/>
          <w:sz w:val="28"/>
          <w:szCs w:val="28"/>
        </w:rPr>
        <w:t xml:space="preserve"> says exactly this: “</w:t>
      </w:r>
      <w:r w:rsidRPr="00637F80">
        <w:rPr>
          <w:rStyle w:val="IntenseEmphasis"/>
          <w:rFonts w:ascii="Gentium" w:hAnsi="Gentium"/>
          <w:b w:val="0"/>
          <w:color w:val="auto"/>
          <w:sz w:val="28"/>
          <w:szCs w:val="28"/>
        </w:rPr>
        <w:t xml:space="preserve">He loved the church and gave Himself up for her,” </w:t>
      </w:r>
      <w:r w:rsidRPr="00637F80">
        <w:rPr>
          <w:rStyle w:val="IntenseEmphasis"/>
          <w:rFonts w:ascii="Gentium" w:hAnsi="Gentium"/>
          <w:b w:val="0"/>
          <w:i w:val="0"/>
          <w:color w:val="auto"/>
          <w:sz w:val="28"/>
          <w:szCs w:val="28"/>
        </w:rPr>
        <w:t>and He is sanctifying her and cleansing her “</w:t>
      </w:r>
      <w:r w:rsidRPr="00637F80">
        <w:rPr>
          <w:rFonts w:ascii="Gentium" w:hAnsi="Gentium"/>
          <w:i/>
          <w:sz w:val="28"/>
          <w:lang w:val="en-US" w:eastAsia="en-NZ" w:bidi="he-IL"/>
        </w:rPr>
        <w:t>by the washing of water with the word, so that He might present the church to Himself in splendour</w:t>
      </w:r>
      <w:r w:rsidRPr="00637F80">
        <w:rPr>
          <w:rFonts w:ascii="Gentium" w:hAnsi="Gentium"/>
          <w:sz w:val="28"/>
          <w:lang w:val="en-US" w:eastAsia="en-NZ" w:bidi="he-IL"/>
        </w:rPr>
        <w:t xml:space="preserve">.”  </w:t>
      </w:r>
    </w:p>
    <w:p w:rsidR="00526365" w:rsidRPr="007045C8" w:rsidRDefault="00EB161C" w:rsidP="00637F80">
      <w:pPr>
        <w:pStyle w:val="ListParagraph"/>
        <w:numPr>
          <w:ilvl w:val="0"/>
          <w:numId w:val="9"/>
        </w:numPr>
        <w:rPr>
          <w:rStyle w:val="IntenseEmphasis"/>
          <w:rFonts w:ascii="Gentium" w:hAnsi="Gentium"/>
          <w:b w:val="0"/>
          <w:i w:val="0"/>
          <w:color w:val="auto"/>
          <w:sz w:val="28"/>
          <w:szCs w:val="28"/>
        </w:rPr>
      </w:pPr>
      <w:r w:rsidRPr="007045C8">
        <w:rPr>
          <w:rFonts w:ascii="Gentium" w:hAnsi="Gentium"/>
          <w:sz w:val="28"/>
          <w:lang w:val="en-US" w:eastAsia="en-NZ" w:bidi="he-IL"/>
        </w:rPr>
        <w:t xml:space="preserve">So </w:t>
      </w:r>
      <w:r w:rsidR="0073053F" w:rsidRPr="007045C8">
        <w:rPr>
          <w:rFonts w:ascii="Gentium" w:hAnsi="Gentium"/>
          <w:sz w:val="28"/>
          <w:lang w:val="en-US" w:eastAsia="en-NZ" w:bidi="he-IL"/>
        </w:rPr>
        <w:t>Jesus Christ</w:t>
      </w:r>
      <w:r w:rsidR="00F5359D" w:rsidRPr="007045C8">
        <w:rPr>
          <w:rFonts w:ascii="Gentium" w:hAnsi="Gentium"/>
          <w:sz w:val="28"/>
          <w:lang w:val="en-US" w:eastAsia="en-NZ" w:bidi="he-IL"/>
        </w:rPr>
        <w:t xml:space="preserve"> lo</w:t>
      </w:r>
      <w:r w:rsidR="007045C8" w:rsidRPr="007045C8">
        <w:rPr>
          <w:rFonts w:ascii="Gentium" w:hAnsi="Gentium"/>
          <w:sz w:val="28"/>
          <w:lang w:val="en-US" w:eastAsia="en-NZ" w:bidi="he-IL"/>
        </w:rPr>
        <w:t xml:space="preserve">ves the church.  </w:t>
      </w:r>
      <w:r w:rsidR="007045C8">
        <w:rPr>
          <w:rFonts w:ascii="Gentium" w:hAnsi="Gentium"/>
          <w:sz w:val="28"/>
          <w:lang w:val="en-US" w:eastAsia="en-NZ" w:bidi="he-IL"/>
        </w:rPr>
        <w:t>And</w:t>
      </w:r>
      <w:r w:rsidR="00526365" w:rsidRPr="007045C8">
        <w:rPr>
          <w:rFonts w:ascii="Gentium" w:hAnsi="Gentium"/>
          <w:sz w:val="28"/>
          <w:lang w:val="en-US" w:eastAsia="en-NZ" w:bidi="he-IL"/>
        </w:rPr>
        <w:t xml:space="preserve"> we too must </w:t>
      </w:r>
      <w:r w:rsidR="0018078B" w:rsidRPr="007045C8">
        <w:rPr>
          <w:rFonts w:ascii="Gentium" w:hAnsi="Gentium"/>
          <w:sz w:val="28"/>
          <w:lang w:val="en-US" w:eastAsia="en-NZ" w:bidi="he-IL"/>
        </w:rPr>
        <w:t>be</w:t>
      </w:r>
      <w:r w:rsidR="00526365" w:rsidRPr="007045C8">
        <w:rPr>
          <w:rFonts w:ascii="Gentium" w:hAnsi="Gentium"/>
          <w:sz w:val="28"/>
          <w:lang w:val="en-US" w:eastAsia="en-NZ" w:bidi="he-IL"/>
        </w:rPr>
        <w:t xml:space="preserve"> body of Christ</w:t>
      </w:r>
      <w:r w:rsidR="0018078B" w:rsidRPr="007045C8">
        <w:rPr>
          <w:rFonts w:ascii="Gentium" w:hAnsi="Gentium"/>
          <w:sz w:val="28"/>
          <w:lang w:val="en-US" w:eastAsia="en-NZ" w:bidi="he-IL"/>
        </w:rPr>
        <w:t xml:space="preserve"> conscious</w:t>
      </w:r>
      <w:r w:rsidR="003A7F72" w:rsidRPr="007045C8">
        <w:rPr>
          <w:rFonts w:ascii="Gentium" w:hAnsi="Gentium"/>
          <w:sz w:val="28"/>
          <w:lang w:val="en-US" w:eastAsia="en-NZ" w:bidi="he-IL"/>
        </w:rPr>
        <w:t xml:space="preserve">; we </w:t>
      </w:r>
      <w:r w:rsidR="007045C8">
        <w:rPr>
          <w:rFonts w:ascii="Gentium" w:hAnsi="Gentium"/>
          <w:sz w:val="28"/>
          <w:lang w:val="en-US" w:eastAsia="en-NZ" w:bidi="he-IL"/>
        </w:rPr>
        <w:t xml:space="preserve">too </w:t>
      </w:r>
      <w:r w:rsidR="003A7F72" w:rsidRPr="007045C8">
        <w:rPr>
          <w:rFonts w:ascii="Gentium" w:hAnsi="Gentium"/>
          <w:sz w:val="28"/>
          <w:lang w:val="en-US" w:eastAsia="en-NZ" w:bidi="he-IL"/>
        </w:rPr>
        <w:t>must love the church</w:t>
      </w:r>
      <w:r w:rsidR="00526365" w:rsidRPr="007045C8">
        <w:rPr>
          <w:rFonts w:ascii="Gentium" w:hAnsi="Gentium"/>
          <w:sz w:val="28"/>
          <w:lang w:val="en-US" w:eastAsia="en-NZ" w:bidi="he-IL"/>
        </w:rPr>
        <w:t>.</w:t>
      </w:r>
      <w:r w:rsidR="0018078B" w:rsidRPr="007045C8">
        <w:rPr>
          <w:rFonts w:ascii="Gentium" w:hAnsi="Gentium"/>
          <w:sz w:val="28"/>
          <w:lang w:val="en-US" w:eastAsia="en-NZ" w:bidi="he-IL"/>
        </w:rPr>
        <w:t xml:space="preserve"> </w:t>
      </w:r>
      <w:r w:rsidR="00526365" w:rsidRPr="007045C8">
        <w:rPr>
          <w:rFonts w:ascii="Gentium" w:hAnsi="Gentium" w:cs="Gentium"/>
          <w:b/>
          <w:bCs/>
          <w:sz w:val="28"/>
          <w:lang w:val="en-US" w:eastAsia="en-NZ" w:bidi="he-IL"/>
        </w:rPr>
        <w:t xml:space="preserve"> </w:t>
      </w:r>
    </w:p>
    <w:p w:rsidR="003F1C4F" w:rsidRDefault="003F1C4F" w:rsidP="008B1B52">
      <w:pPr>
        <w:rPr>
          <w:rStyle w:val="IntenseEmphasis"/>
          <w:rFonts w:ascii="Gentium" w:hAnsi="Gentium"/>
          <w:b w:val="0"/>
          <w:i w:val="0"/>
          <w:color w:val="auto"/>
          <w:sz w:val="28"/>
          <w:szCs w:val="28"/>
        </w:rPr>
      </w:pPr>
    </w:p>
    <w:p w:rsidR="00240B71" w:rsidRDefault="000807A1" w:rsidP="008C4B6A">
      <w:pPr>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But </w:t>
      </w:r>
      <w:r w:rsidR="008C5FBA">
        <w:rPr>
          <w:rStyle w:val="IntenseEmphasis"/>
          <w:rFonts w:ascii="Gentium" w:hAnsi="Gentium"/>
          <w:b w:val="0"/>
          <w:i w:val="0"/>
          <w:color w:val="auto"/>
          <w:sz w:val="28"/>
          <w:szCs w:val="28"/>
        </w:rPr>
        <w:t>that truth begs a question or two: W</w:t>
      </w:r>
      <w:r>
        <w:rPr>
          <w:rStyle w:val="IntenseEmphasis"/>
          <w:rFonts w:ascii="Gentium" w:hAnsi="Gentium"/>
          <w:b w:val="0"/>
          <w:i w:val="0"/>
          <w:color w:val="auto"/>
          <w:sz w:val="28"/>
          <w:szCs w:val="28"/>
        </w:rPr>
        <w:t xml:space="preserve">hat is this church that we must love?  </w:t>
      </w:r>
      <w:r w:rsidR="0018078B">
        <w:rPr>
          <w:rStyle w:val="IntenseEmphasis"/>
          <w:rFonts w:ascii="Gentium" w:hAnsi="Gentium"/>
          <w:b w:val="0"/>
          <w:i w:val="0"/>
          <w:color w:val="auto"/>
          <w:sz w:val="28"/>
          <w:szCs w:val="28"/>
        </w:rPr>
        <w:t xml:space="preserve">And what does love for the church look like?  </w:t>
      </w:r>
    </w:p>
    <w:p w:rsidR="008C4B6A" w:rsidRDefault="008C4B6A" w:rsidP="008B1B52">
      <w:pPr>
        <w:rPr>
          <w:rStyle w:val="IntenseEmphasis"/>
          <w:rFonts w:ascii="Gentium" w:hAnsi="Gentium"/>
          <w:b w:val="0"/>
          <w:i w:val="0"/>
          <w:color w:val="auto"/>
          <w:sz w:val="28"/>
          <w:szCs w:val="28"/>
        </w:rPr>
      </w:pPr>
    </w:p>
    <w:p w:rsidR="007045C8" w:rsidRDefault="00B4157A" w:rsidP="008B1B52">
      <w:pPr>
        <w:pStyle w:val="ListParagraph"/>
        <w:numPr>
          <w:ilvl w:val="0"/>
          <w:numId w:val="11"/>
        </w:numPr>
        <w:rPr>
          <w:rStyle w:val="IntenseEmphasis"/>
          <w:rFonts w:ascii="Gentium" w:hAnsi="Gentium"/>
          <w:b w:val="0"/>
          <w:i w:val="0"/>
          <w:color w:val="auto"/>
          <w:sz w:val="28"/>
          <w:szCs w:val="28"/>
        </w:rPr>
      </w:pPr>
      <w:r w:rsidRPr="007045C8">
        <w:rPr>
          <w:rStyle w:val="IntenseEmphasis"/>
          <w:rFonts w:ascii="Gentium" w:hAnsi="Gentium"/>
          <w:b w:val="0"/>
          <w:i w:val="0"/>
          <w:color w:val="auto"/>
          <w:sz w:val="28"/>
          <w:szCs w:val="28"/>
        </w:rPr>
        <w:lastRenderedPageBreak/>
        <w:t>Well, l</w:t>
      </w:r>
      <w:r w:rsidR="003F1C4F" w:rsidRPr="007045C8">
        <w:rPr>
          <w:rStyle w:val="IntenseEmphasis"/>
          <w:rFonts w:ascii="Gentium" w:hAnsi="Gentium"/>
          <w:b w:val="0"/>
          <w:i w:val="0"/>
          <w:color w:val="auto"/>
          <w:sz w:val="28"/>
          <w:szCs w:val="28"/>
        </w:rPr>
        <w:t xml:space="preserve">ast time we looked at </w:t>
      </w:r>
      <w:r w:rsidR="003F1C4F" w:rsidRPr="007045C8">
        <w:rPr>
          <w:rStyle w:val="IntenseEmphasis"/>
          <w:rFonts w:ascii="Gentium" w:hAnsi="Gentium"/>
          <w:i w:val="0"/>
          <w:color w:val="auto"/>
          <w:sz w:val="28"/>
          <w:szCs w:val="28"/>
        </w:rPr>
        <w:t>Belgic Confession Article 27</w:t>
      </w:r>
      <w:r w:rsidR="003F1C4F" w:rsidRPr="007045C8">
        <w:rPr>
          <w:rStyle w:val="IntenseEmphasis"/>
          <w:rFonts w:ascii="Gentium" w:hAnsi="Gentium"/>
          <w:b w:val="0"/>
          <w:i w:val="0"/>
          <w:color w:val="auto"/>
          <w:sz w:val="28"/>
          <w:szCs w:val="28"/>
        </w:rPr>
        <w:t xml:space="preserve"> and the church.  We saw that </w:t>
      </w:r>
      <w:r w:rsidR="001E38ED" w:rsidRPr="007045C8">
        <w:rPr>
          <w:rStyle w:val="IntenseEmphasis"/>
          <w:rFonts w:ascii="Gentium" w:hAnsi="Gentium"/>
          <w:b w:val="0"/>
          <w:i w:val="0"/>
          <w:color w:val="auto"/>
          <w:sz w:val="28"/>
          <w:szCs w:val="28"/>
        </w:rPr>
        <w:t xml:space="preserve">the church </w:t>
      </w:r>
      <w:r w:rsidR="003F1C4F" w:rsidRPr="007045C8">
        <w:rPr>
          <w:rStyle w:val="IntenseEmphasis"/>
          <w:rFonts w:ascii="Gentium" w:hAnsi="Gentium"/>
          <w:b w:val="0"/>
          <w:i w:val="0"/>
          <w:color w:val="auto"/>
          <w:sz w:val="28"/>
          <w:szCs w:val="28"/>
        </w:rPr>
        <w:t xml:space="preserve">is all true Christians throughout history and all around the world.  And the terms we typically use to describe the church in this way are catholic (small c), which means universal, and invisible, because this </w:t>
      </w:r>
      <w:r w:rsidRPr="007045C8">
        <w:rPr>
          <w:rStyle w:val="IntenseEmphasis"/>
          <w:rFonts w:ascii="Gentium" w:hAnsi="Gentium"/>
          <w:b w:val="0"/>
          <w:i w:val="0"/>
          <w:color w:val="auto"/>
          <w:sz w:val="28"/>
          <w:szCs w:val="28"/>
        </w:rPr>
        <w:t xml:space="preserve">whole </w:t>
      </w:r>
      <w:r w:rsidR="003F1C4F" w:rsidRPr="007045C8">
        <w:rPr>
          <w:rStyle w:val="IntenseEmphasis"/>
          <w:rFonts w:ascii="Gentium" w:hAnsi="Gentium"/>
          <w:b w:val="0"/>
          <w:i w:val="0"/>
          <w:color w:val="auto"/>
          <w:sz w:val="28"/>
          <w:szCs w:val="28"/>
        </w:rPr>
        <w:t xml:space="preserve">assembly can really only be known and seen by God.  </w:t>
      </w:r>
    </w:p>
    <w:p w:rsidR="00240B71" w:rsidRPr="007045C8" w:rsidRDefault="00240B71" w:rsidP="008B1B52">
      <w:pPr>
        <w:pStyle w:val="ListParagraph"/>
        <w:numPr>
          <w:ilvl w:val="0"/>
          <w:numId w:val="11"/>
        </w:numPr>
        <w:rPr>
          <w:rStyle w:val="IntenseEmphasis"/>
          <w:rFonts w:ascii="Gentium" w:hAnsi="Gentium"/>
          <w:b w:val="0"/>
          <w:i w:val="0"/>
          <w:color w:val="auto"/>
          <w:sz w:val="28"/>
          <w:szCs w:val="28"/>
        </w:rPr>
      </w:pPr>
      <w:r w:rsidRPr="007045C8">
        <w:rPr>
          <w:rStyle w:val="IntenseEmphasis"/>
          <w:rFonts w:ascii="Gentium" w:hAnsi="Gentium"/>
          <w:b w:val="0"/>
          <w:i w:val="0"/>
          <w:color w:val="auto"/>
          <w:sz w:val="28"/>
          <w:szCs w:val="28"/>
        </w:rPr>
        <w:t xml:space="preserve">But we also read earlier from </w:t>
      </w:r>
      <w:r w:rsidRPr="007045C8">
        <w:rPr>
          <w:rStyle w:val="IntenseEmphasis"/>
          <w:rFonts w:ascii="Gentium" w:hAnsi="Gentium"/>
          <w:i w:val="0"/>
          <w:color w:val="auto"/>
          <w:sz w:val="28"/>
          <w:szCs w:val="28"/>
        </w:rPr>
        <w:t>Psalm 84</w:t>
      </w:r>
      <w:r w:rsidRPr="007045C8">
        <w:rPr>
          <w:rStyle w:val="IntenseEmphasis"/>
          <w:rFonts w:ascii="Gentium" w:hAnsi="Gentium"/>
          <w:b w:val="0"/>
          <w:i w:val="0"/>
          <w:color w:val="auto"/>
          <w:sz w:val="28"/>
          <w:szCs w:val="28"/>
        </w:rPr>
        <w:t>.  There the Psalmist says, “</w:t>
      </w:r>
      <w:r w:rsidRPr="007045C8">
        <w:rPr>
          <w:rStyle w:val="IntenseEmphasis"/>
          <w:rFonts w:ascii="Gentium" w:hAnsi="Gentium"/>
          <w:b w:val="0"/>
          <w:color w:val="auto"/>
          <w:sz w:val="28"/>
          <w:szCs w:val="28"/>
        </w:rPr>
        <w:t>How lovely is your dwelling place, O Lord of Hosts.  My soul longs, yes, faints for the courts of the Lord</w:t>
      </w:r>
      <w:r w:rsidRPr="007045C8">
        <w:rPr>
          <w:rStyle w:val="IntenseEmphasis"/>
          <w:rFonts w:ascii="Gentium" w:hAnsi="Gentium"/>
          <w:b w:val="0"/>
          <w:i w:val="0"/>
          <w:color w:val="auto"/>
          <w:sz w:val="28"/>
          <w:szCs w:val="28"/>
        </w:rPr>
        <w:t xml:space="preserve">.”  And I think we all know that the Psalmist was not speaking about some invisible entity but </w:t>
      </w:r>
      <w:r w:rsidR="008C4B6A" w:rsidRPr="007045C8">
        <w:rPr>
          <w:rStyle w:val="IntenseEmphasis"/>
          <w:rFonts w:ascii="Gentium" w:hAnsi="Gentium"/>
          <w:b w:val="0"/>
          <w:i w:val="0"/>
          <w:color w:val="auto"/>
          <w:sz w:val="28"/>
          <w:szCs w:val="28"/>
        </w:rPr>
        <w:t xml:space="preserve">about </w:t>
      </w:r>
      <w:r w:rsidRPr="007045C8">
        <w:rPr>
          <w:rStyle w:val="IntenseEmphasis"/>
          <w:rFonts w:ascii="Gentium" w:hAnsi="Gentium"/>
          <w:b w:val="0"/>
          <w:i w:val="0"/>
          <w:color w:val="auto"/>
          <w:sz w:val="28"/>
          <w:szCs w:val="28"/>
        </w:rPr>
        <w:t>the tabernacle or temple that he could see and touch</w:t>
      </w:r>
      <w:r w:rsidR="0061747A" w:rsidRPr="007045C8">
        <w:rPr>
          <w:rStyle w:val="IntenseEmphasis"/>
          <w:rFonts w:ascii="Gentium" w:hAnsi="Gentium"/>
          <w:b w:val="0"/>
          <w:i w:val="0"/>
          <w:color w:val="auto"/>
          <w:sz w:val="28"/>
          <w:szCs w:val="28"/>
        </w:rPr>
        <w:t xml:space="preserve"> and worship in</w:t>
      </w:r>
      <w:r w:rsidRPr="007045C8">
        <w:rPr>
          <w:rStyle w:val="IntenseEmphasis"/>
          <w:rFonts w:ascii="Gentium" w:hAnsi="Gentium"/>
          <w:b w:val="0"/>
          <w:i w:val="0"/>
          <w:color w:val="auto"/>
          <w:sz w:val="28"/>
          <w:szCs w:val="28"/>
        </w:rPr>
        <w:t>.</w:t>
      </w:r>
    </w:p>
    <w:p w:rsidR="001E38ED" w:rsidRDefault="0061747A" w:rsidP="008B1B52">
      <w:pPr>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And so, </w:t>
      </w:r>
      <w:r w:rsidR="001E0D56">
        <w:rPr>
          <w:rStyle w:val="IntenseEmphasis"/>
          <w:rFonts w:ascii="Gentium" w:hAnsi="Gentium"/>
          <w:b w:val="0"/>
          <w:i w:val="0"/>
          <w:color w:val="auto"/>
          <w:sz w:val="28"/>
          <w:szCs w:val="28"/>
        </w:rPr>
        <w:t xml:space="preserve">the church is not just </w:t>
      </w:r>
      <w:r>
        <w:rPr>
          <w:rStyle w:val="IntenseEmphasis"/>
          <w:rFonts w:ascii="Gentium" w:hAnsi="Gentium"/>
          <w:b w:val="0"/>
          <w:i w:val="0"/>
          <w:color w:val="auto"/>
          <w:sz w:val="28"/>
          <w:szCs w:val="28"/>
        </w:rPr>
        <w:t>the</w:t>
      </w:r>
      <w:r w:rsidR="003F1C4F">
        <w:rPr>
          <w:rStyle w:val="IntenseEmphasis"/>
          <w:rFonts w:ascii="Gentium" w:hAnsi="Gentium"/>
          <w:b w:val="0"/>
          <w:i w:val="0"/>
          <w:color w:val="auto"/>
          <w:sz w:val="28"/>
          <w:szCs w:val="28"/>
        </w:rPr>
        <w:t xml:space="preserve"> </w:t>
      </w:r>
      <w:r w:rsidR="003F1C4F" w:rsidRPr="00B53E1D">
        <w:rPr>
          <w:rStyle w:val="IntenseEmphasis"/>
          <w:rFonts w:ascii="Gentium" w:hAnsi="Gentium"/>
          <w:i w:val="0"/>
          <w:color w:val="auto"/>
          <w:sz w:val="28"/>
          <w:szCs w:val="28"/>
        </w:rPr>
        <w:t>invisible</w:t>
      </w:r>
      <w:r w:rsidR="003F1C4F">
        <w:rPr>
          <w:rStyle w:val="IntenseEmphasis"/>
          <w:rFonts w:ascii="Gentium" w:hAnsi="Gentium"/>
          <w:b w:val="0"/>
          <w:i w:val="0"/>
          <w:color w:val="auto"/>
          <w:sz w:val="28"/>
          <w:szCs w:val="28"/>
        </w:rPr>
        <w:t xml:space="preserve"> church</w:t>
      </w:r>
      <w:r w:rsidR="001E0D56">
        <w:rPr>
          <w:rStyle w:val="IntenseEmphasis"/>
          <w:rFonts w:ascii="Gentium" w:hAnsi="Gentium"/>
          <w:b w:val="0"/>
          <w:i w:val="0"/>
          <w:color w:val="auto"/>
          <w:sz w:val="28"/>
          <w:szCs w:val="28"/>
        </w:rPr>
        <w:t xml:space="preserve"> that is known to God but also the </w:t>
      </w:r>
      <w:r w:rsidR="001E0D56" w:rsidRPr="001E0D56">
        <w:rPr>
          <w:rStyle w:val="IntenseEmphasis"/>
          <w:rFonts w:ascii="Gentium" w:hAnsi="Gentium"/>
          <w:i w:val="0"/>
          <w:color w:val="auto"/>
          <w:sz w:val="28"/>
          <w:szCs w:val="28"/>
        </w:rPr>
        <w:t>visible</w:t>
      </w:r>
      <w:r w:rsidR="001E0D56">
        <w:rPr>
          <w:rStyle w:val="IntenseEmphasis"/>
          <w:rFonts w:ascii="Gentium" w:hAnsi="Gentium"/>
          <w:b w:val="0"/>
          <w:i w:val="0"/>
          <w:color w:val="auto"/>
          <w:sz w:val="28"/>
          <w:szCs w:val="28"/>
        </w:rPr>
        <w:t xml:space="preserve"> church that we can see</w:t>
      </w:r>
      <w:r w:rsidR="003F1C4F">
        <w:rPr>
          <w:rStyle w:val="IntenseEmphasis"/>
          <w:rFonts w:ascii="Gentium" w:hAnsi="Gentium"/>
          <w:b w:val="0"/>
          <w:i w:val="0"/>
          <w:color w:val="auto"/>
          <w:sz w:val="28"/>
          <w:szCs w:val="28"/>
        </w:rPr>
        <w:t xml:space="preserve">.  </w:t>
      </w:r>
    </w:p>
    <w:p w:rsidR="00802879" w:rsidRDefault="003F1C4F" w:rsidP="001E38ED">
      <w:pPr>
        <w:pStyle w:val="ListParagraph"/>
        <w:numPr>
          <w:ilvl w:val="0"/>
          <w:numId w:val="7"/>
        </w:numPr>
        <w:rPr>
          <w:rStyle w:val="IntenseEmphasis"/>
          <w:rFonts w:ascii="Gentium" w:hAnsi="Gentium"/>
          <w:b w:val="0"/>
          <w:i w:val="0"/>
          <w:color w:val="auto"/>
          <w:sz w:val="28"/>
          <w:szCs w:val="28"/>
        </w:rPr>
      </w:pPr>
      <w:r w:rsidRPr="001E38ED">
        <w:rPr>
          <w:rStyle w:val="IntenseEmphasis"/>
          <w:rFonts w:ascii="Gentium" w:hAnsi="Gentium"/>
          <w:b w:val="0"/>
          <w:i w:val="0"/>
          <w:color w:val="auto"/>
          <w:sz w:val="28"/>
          <w:szCs w:val="28"/>
        </w:rPr>
        <w:t xml:space="preserve">In the OT, </w:t>
      </w:r>
      <w:r w:rsidR="00B90C72">
        <w:rPr>
          <w:rStyle w:val="IntenseEmphasis"/>
          <w:rFonts w:ascii="Gentium" w:hAnsi="Gentium"/>
          <w:b w:val="0"/>
          <w:i w:val="0"/>
          <w:color w:val="auto"/>
          <w:sz w:val="28"/>
          <w:szCs w:val="28"/>
        </w:rPr>
        <w:t xml:space="preserve">the visible church </w:t>
      </w:r>
      <w:r w:rsidRPr="001E38ED">
        <w:rPr>
          <w:rStyle w:val="IntenseEmphasis"/>
          <w:rFonts w:ascii="Gentium" w:hAnsi="Gentium"/>
          <w:b w:val="0"/>
          <w:i w:val="0"/>
          <w:color w:val="auto"/>
          <w:sz w:val="28"/>
          <w:szCs w:val="28"/>
        </w:rPr>
        <w:t xml:space="preserve">was the congregation or the assembly of Israel.  </w:t>
      </w:r>
      <w:r w:rsidR="00FB5933" w:rsidRPr="001E38ED">
        <w:rPr>
          <w:rStyle w:val="IntenseEmphasis"/>
          <w:rFonts w:ascii="Gentium" w:hAnsi="Gentium"/>
          <w:b w:val="0"/>
          <w:i w:val="0"/>
          <w:color w:val="auto"/>
          <w:sz w:val="28"/>
          <w:szCs w:val="28"/>
        </w:rPr>
        <w:t xml:space="preserve">If you looked around the world for God’s people, you </w:t>
      </w:r>
      <w:r w:rsidR="00B4157A">
        <w:rPr>
          <w:rStyle w:val="IntenseEmphasis"/>
          <w:rFonts w:ascii="Gentium" w:hAnsi="Gentium"/>
          <w:b w:val="0"/>
          <w:i w:val="0"/>
          <w:color w:val="auto"/>
          <w:sz w:val="28"/>
          <w:szCs w:val="28"/>
        </w:rPr>
        <w:t>found</w:t>
      </w:r>
      <w:r w:rsidR="00FB5933" w:rsidRPr="001E38ED">
        <w:rPr>
          <w:rStyle w:val="IntenseEmphasis"/>
          <w:rFonts w:ascii="Gentium" w:hAnsi="Gentium"/>
          <w:b w:val="0"/>
          <w:i w:val="0"/>
          <w:color w:val="auto"/>
          <w:sz w:val="28"/>
          <w:szCs w:val="28"/>
        </w:rPr>
        <w:t xml:space="preserve"> them in the nation of Israel.  </w:t>
      </w:r>
      <w:r w:rsidR="007045C8">
        <w:rPr>
          <w:rStyle w:val="IntenseEmphasis"/>
          <w:rFonts w:ascii="Gentium" w:hAnsi="Gentium"/>
          <w:b w:val="0"/>
          <w:i w:val="0"/>
          <w:color w:val="auto"/>
          <w:sz w:val="28"/>
          <w:szCs w:val="28"/>
        </w:rPr>
        <w:t>Now, t</w:t>
      </w:r>
      <w:r w:rsidR="00FB5933" w:rsidRPr="001E38ED">
        <w:rPr>
          <w:rStyle w:val="IntenseEmphasis"/>
          <w:rFonts w:ascii="Gentium" w:hAnsi="Gentium"/>
          <w:b w:val="0"/>
          <w:i w:val="0"/>
          <w:color w:val="auto"/>
          <w:sz w:val="28"/>
          <w:szCs w:val="28"/>
        </w:rPr>
        <w:t>hat doesn’t mean that all Israel</w:t>
      </w:r>
      <w:r w:rsidR="007F651B">
        <w:rPr>
          <w:rStyle w:val="IntenseEmphasis"/>
          <w:rFonts w:ascii="Gentium" w:hAnsi="Gentium"/>
          <w:b w:val="0"/>
          <w:i w:val="0"/>
          <w:color w:val="auto"/>
          <w:sz w:val="28"/>
          <w:szCs w:val="28"/>
        </w:rPr>
        <w:t>ites</w:t>
      </w:r>
      <w:r w:rsidR="00FB5933" w:rsidRPr="001E38ED">
        <w:rPr>
          <w:rStyle w:val="IntenseEmphasis"/>
          <w:rFonts w:ascii="Gentium" w:hAnsi="Gentium"/>
          <w:b w:val="0"/>
          <w:i w:val="0"/>
          <w:color w:val="auto"/>
          <w:sz w:val="28"/>
          <w:szCs w:val="28"/>
        </w:rPr>
        <w:t xml:space="preserve"> were tru</w:t>
      </w:r>
      <w:r w:rsidR="00D83300">
        <w:rPr>
          <w:rStyle w:val="IntenseEmphasis"/>
          <w:rFonts w:ascii="Gentium" w:hAnsi="Gentium"/>
          <w:b w:val="0"/>
          <w:i w:val="0"/>
          <w:color w:val="auto"/>
          <w:sz w:val="28"/>
          <w:szCs w:val="28"/>
        </w:rPr>
        <w:t>e believers</w:t>
      </w:r>
      <w:r w:rsidR="009B0019">
        <w:rPr>
          <w:rStyle w:val="IntenseEmphasis"/>
          <w:rFonts w:ascii="Gentium" w:hAnsi="Gentium"/>
          <w:b w:val="0"/>
          <w:i w:val="0"/>
          <w:color w:val="auto"/>
          <w:sz w:val="28"/>
          <w:szCs w:val="28"/>
        </w:rPr>
        <w:t xml:space="preserve">; </w:t>
      </w:r>
      <w:r w:rsidR="00C37261" w:rsidRPr="003A7F72">
        <w:rPr>
          <w:rStyle w:val="IntenseEmphasis"/>
          <w:rFonts w:ascii="Gentium" w:hAnsi="Gentium"/>
          <w:i w:val="0"/>
          <w:color w:val="auto"/>
          <w:sz w:val="28"/>
          <w:szCs w:val="28"/>
        </w:rPr>
        <w:t>Romans 9:6</w:t>
      </w:r>
      <w:r w:rsidR="00C37261" w:rsidRPr="001E38ED">
        <w:rPr>
          <w:rStyle w:val="IntenseEmphasis"/>
          <w:rFonts w:ascii="Gentium" w:hAnsi="Gentium"/>
          <w:b w:val="0"/>
          <w:i w:val="0"/>
          <w:color w:val="auto"/>
          <w:sz w:val="28"/>
          <w:szCs w:val="28"/>
        </w:rPr>
        <w:t xml:space="preserve"> </w:t>
      </w:r>
      <w:r w:rsidR="00B90C72">
        <w:rPr>
          <w:rStyle w:val="IntenseEmphasis"/>
          <w:rFonts w:ascii="Gentium" w:hAnsi="Gentium"/>
          <w:b w:val="0"/>
          <w:i w:val="0"/>
          <w:color w:val="auto"/>
          <w:sz w:val="28"/>
          <w:szCs w:val="28"/>
        </w:rPr>
        <w:t>s</w:t>
      </w:r>
      <w:r w:rsidR="00FA09E2">
        <w:rPr>
          <w:rStyle w:val="IntenseEmphasis"/>
          <w:rFonts w:ascii="Gentium" w:hAnsi="Gentium"/>
          <w:b w:val="0"/>
          <w:i w:val="0"/>
          <w:color w:val="auto"/>
          <w:sz w:val="28"/>
          <w:szCs w:val="28"/>
        </w:rPr>
        <w:t>ay</w:t>
      </w:r>
      <w:r w:rsidR="00B90C72">
        <w:rPr>
          <w:rStyle w:val="IntenseEmphasis"/>
          <w:rFonts w:ascii="Gentium" w:hAnsi="Gentium"/>
          <w:b w:val="0"/>
          <w:i w:val="0"/>
          <w:color w:val="auto"/>
          <w:sz w:val="28"/>
          <w:szCs w:val="28"/>
        </w:rPr>
        <w:t>s exactly that</w:t>
      </w:r>
      <w:r w:rsidR="00D83300">
        <w:rPr>
          <w:rStyle w:val="IntenseEmphasis"/>
          <w:rFonts w:ascii="Gentium" w:hAnsi="Gentium"/>
          <w:b w:val="0"/>
          <w:i w:val="0"/>
          <w:color w:val="auto"/>
          <w:sz w:val="28"/>
          <w:szCs w:val="28"/>
        </w:rPr>
        <w:t>.  B</w:t>
      </w:r>
      <w:r w:rsidR="00C37261" w:rsidRPr="001E38ED">
        <w:rPr>
          <w:rStyle w:val="IntenseEmphasis"/>
          <w:rFonts w:ascii="Gentium" w:hAnsi="Gentium"/>
          <w:b w:val="0"/>
          <w:i w:val="0"/>
          <w:color w:val="auto"/>
          <w:sz w:val="28"/>
          <w:szCs w:val="28"/>
        </w:rPr>
        <w:t>ut in those times, God worked in a saving way within Israel.</w:t>
      </w:r>
      <w:r w:rsidR="00802879" w:rsidRPr="001E38ED">
        <w:rPr>
          <w:rStyle w:val="IntenseEmphasis"/>
          <w:rFonts w:ascii="Gentium" w:hAnsi="Gentium"/>
          <w:b w:val="0"/>
          <w:i w:val="0"/>
          <w:color w:val="auto"/>
          <w:sz w:val="28"/>
          <w:szCs w:val="28"/>
        </w:rPr>
        <w:t xml:space="preserve">  </w:t>
      </w:r>
      <w:r w:rsidR="001E38ED">
        <w:rPr>
          <w:rStyle w:val="IntenseEmphasis"/>
          <w:rFonts w:ascii="Gentium" w:hAnsi="Gentium"/>
          <w:b w:val="0"/>
          <w:i w:val="0"/>
          <w:color w:val="auto"/>
          <w:sz w:val="28"/>
          <w:szCs w:val="28"/>
        </w:rPr>
        <w:t xml:space="preserve">So the visible church of the OT was the nation </w:t>
      </w:r>
      <w:r w:rsidR="001E0D56">
        <w:rPr>
          <w:rStyle w:val="IntenseEmphasis"/>
          <w:rFonts w:ascii="Gentium" w:hAnsi="Gentium"/>
          <w:b w:val="0"/>
          <w:i w:val="0"/>
          <w:color w:val="auto"/>
          <w:sz w:val="28"/>
          <w:szCs w:val="28"/>
        </w:rPr>
        <w:t xml:space="preserve">or assembly or congregation </w:t>
      </w:r>
      <w:r w:rsidR="001E38ED">
        <w:rPr>
          <w:rStyle w:val="IntenseEmphasis"/>
          <w:rFonts w:ascii="Gentium" w:hAnsi="Gentium"/>
          <w:b w:val="0"/>
          <w:i w:val="0"/>
          <w:color w:val="auto"/>
          <w:sz w:val="28"/>
          <w:szCs w:val="28"/>
        </w:rPr>
        <w:t xml:space="preserve">of Israel.  </w:t>
      </w:r>
    </w:p>
    <w:p w:rsidR="00313C5B" w:rsidRDefault="001E38ED" w:rsidP="001E38ED">
      <w:pPr>
        <w:pStyle w:val="ListParagraph"/>
        <w:numPr>
          <w:ilvl w:val="0"/>
          <w:numId w:val="7"/>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And </w:t>
      </w:r>
      <w:r w:rsidR="008D695B">
        <w:rPr>
          <w:rStyle w:val="IntenseEmphasis"/>
          <w:rFonts w:ascii="Gentium" w:hAnsi="Gentium"/>
          <w:b w:val="0"/>
          <w:i w:val="0"/>
          <w:color w:val="auto"/>
          <w:sz w:val="28"/>
          <w:szCs w:val="28"/>
        </w:rPr>
        <w:t xml:space="preserve">in </w:t>
      </w:r>
      <w:r>
        <w:rPr>
          <w:rStyle w:val="IntenseEmphasis"/>
          <w:rFonts w:ascii="Gentium" w:hAnsi="Gentium"/>
          <w:b w:val="0"/>
          <w:i w:val="0"/>
          <w:color w:val="auto"/>
          <w:sz w:val="28"/>
          <w:szCs w:val="28"/>
        </w:rPr>
        <w:t>NT</w:t>
      </w:r>
      <w:r w:rsidR="00F3500F">
        <w:rPr>
          <w:rStyle w:val="IntenseEmphasis"/>
          <w:rFonts w:ascii="Gentium" w:hAnsi="Gentium"/>
          <w:b w:val="0"/>
          <w:i w:val="0"/>
          <w:color w:val="auto"/>
          <w:sz w:val="28"/>
          <w:szCs w:val="28"/>
        </w:rPr>
        <w:t xml:space="preserve"> times</w:t>
      </w:r>
      <w:r>
        <w:rPr>
          <w:rStyle w:val="IntenseEmphasis"/>
          <w:rFonts w:ascii="Gentium" w:hAnsi="Gentium"/>
          <w:b w:val="0"/>
          <w:i w:val="0"/>
          <w:color w:val="auto"/>
          <w:sz w:val="28"/>
          <w:szCs w:val="28"/>
        </w:rPr>
        <w:t xml:space="preserve">, the visible church </w:t>
      </w:r>
      <w:r w:rsidR="00F3500F">
        <w:rPr>
          <w:rStyle w:val="IntenseEmphasis"/>
          <w:rFonts w:ascii="Gentium" w:hAnsi="Gentium"/>
          <w:b w:val="0"/>
          <w:i w:val="0"/>
          <w:color w:val="auto"/>
          <w:sz w:val="28"/>
          <w:szCs w:val="28"/>
        </w:rPr>
        <w:t xml:space="preserve">is </w:t>
      </w:r>
      <w:r>
        <w:rPr>
          <w:rStyle w:val="IntenseEmphasis"/>
          <w:rFonts w:ascii="Gentium" w:hAnsi="Gentium"/>
          <w:b w:val="0"/>
          <w:i w:val="0"/>
          <w:color w:val="auto"/>
          <w:sz w:val="28"/>
          <w:szCs w:val="28"/>
        </w:rPr>
        <w:t xml:space="preserve">local Christian congregations like ours.  </w:t>
      </w:r>
    </w:p>
    <w:p w:rsidR="00313C5B" w:rsidRDefault="001E38ED" w:rsidP="00B4157A">
      <w:pPr>
        <w:pStyle w:val="ListParagraph"/>
        <w:numPr>
          <w:ilvl w:val="1"/>
          <w:numId w:val="7"/>
        </w:numPr>
        <w:ind w:left="709"/>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For example, </w:t>
      </w:r>
      <w:r w:rsidRPr="00B4157A">
        <w:rPr>
          <w:rStyle w:val="IntenseEmphasis"/>
          <w:rFonts w:ascii="Gentium" w:hAnsi="Gentium"/>
          <w:i w:val="0"/>
          <w:color w:val="auto"/>
          <w:sz w:val="28"/>
          <w:szCs w:val="28"/>
        </w:rPr>
        <w:t xml:space="preserve">Acts 2 </w:t>
      </w:r>
      <w:r>
        <w:rPr>
          <w:rStyle w:val="IntenseEmphasis"/>
          <w:rFonts w:ascii="Gentium" w:hAnsi="Gentium"/>
          <w:b w:val="0"/>
          <w:i w:val="0"/>
          <w:color w:val="auto"/>
          <w:sz w:val="28"/>
          <w:szCs w:val="28"/>
        </w:rPr>
        <w:t xml:space="preserve">begins with a Jerusalem congregation of 120 persons </w:t>
      </w:r>
      <w:r w:rsidR="005E67DE">
        <w:rPr>
          <w:rStyle w:val="IntenseEmphasis"/>
          <w:rFonts w:ascii="Gentium" w:hAnsi="Gentium"/>
          <w:b w:val="0"/>
          <w:i w:val="0"/>
          <w:color w:val="auto"/>
          <w:sz w:val="28"/>
          <w:szCs w:val="28"/>
        </w:rPr>
        <w:t xml:space="preserve">and </w:t>
      </w:r>
      <w:r>
        <w:rPr>
          <w:rStyle w:val="IntenseEmphasis"/>
          <w:rFonts w:ascii="Gentium" w:hAnsi="Gentium"/>
          <w:b w:val="0"/>
          <w:i w:val="0"/>
          <w:color w:val="auto"/>
          <w:sz w:val="28"/>
          <w:szCs w:val="28"/>
        </w:rPr>
        <w:t xml:space="preserve">by the end of the </w:t>
      </w:r>
      <w:r w:rsidR="005E67DE">
        <w:rPr>
          <w:rStyle w:val="IntenseEmphasis"/>
          <w:rFonts w:ascii="Gentium" w:hAnsi="Gentium"/>
          <w:b w:val="0"/>
          <w:i w:val="0"/>
          <w:color w:val="auto"/>
          <w:sz w:val="28"/>
          <w:szCs w:val="28"/>
        </w:rPr>
        <w:t>D</w:t>
      </w:r>
      <w:r>
        <w:rPr>
          <w:rStyle w:val="IntenseEmphasis"/>
          <w:rFonts w:ascii="Gentium" w:hAnsi="Gentium"/>
          <w:b w:val="0"/>
          <w:i w:val="0"/>
          <w:color w:val="auto"/>
          <w:sz w:val="28"/>
          <w:szCs w:val="28"/>
        </w:rPr>
        <w:t xml:space="preserve">ay </w:t>
      </w:r>
      <w:r w:rsidR="005E67DE">
        <w:rPr>
          <w:rStyle w:val="IntenseEmphasis"/>
          <w:rFonts w:ascii="Gentium" w:hAnsi="Gentium"/>
          <w:b w:val="0"/>
          <w:i w:val="0"/>
          <w:color w:val="auto"/>
          <w:sz w:val="28"/>
          <w:szCs w:val="28"/>
        </w:rPr>
        <w:t xml:space="preserve">of Pentecost </w:t>
      </w:r>
      <w:r>
        <w:rPr>
          <w:rStyle w:val="IntenseEmphasis"/>
          <w:rFonts w:ascii="Gentium" w:hAnsi="Gentium"/>
          <w:b w:val="0"/>
          <w:i w:val="0"/>
          <w:color w:val="auto"/>
          <w:sz w:val="28"/>
          <w:szCs w:val="28"/>
        </w:rPr>
        <w:t xml:space="preserve">3000 persons were added to that congregation.  </w:t>
      </w:r>
      <w:r w:rsidR="005E67DE">
        <w:rPr>
          <w:rStyle w:val="IntenseEmphasis"/>
          <w:rFonts w:ascii="Gentium" w:hAnsi="Gentium"/>
          <w:b w:val="0"/>
          <w:i w:val="0"/>
          <w:color w:val="auto"/>
          <w:sz w:val="28"/>
          <w:szCs w:val="28"/>
        </w:rPr>
        <w:t xml:space="preserve">So there were now 3120 members </w:t>
      </w:r>
      <w:r w:rsidR="00D83300">
        <w:rPr>
          <w:rStyle w:val="IntenseEmphasis"/>
          <w:rFonts w:ascii="Gentium" w:hAnsi="Gentium"/>
          <w:b w:val="0"/>
          <w:i w:val="0"/>
          <w:color w:val="auto"/>
          <w:sz w:val="28"/>
          <w:szCs w:val="28"/>
        </w:rPr>
        <w:t>of</w:t>
      </w:r>
      <w:r w:rsidR="005E67DE">
        <w:rPr>
          <w:rStyle w:val="IntenseEmphasis"/>
          <w:rFonts w:ascii="Gentium" w:hAnsi="Gentium"/>
          <w:b w:val="0"/>
          <w:i w:val="0"/>
          <w:color w:val="auto"/>
          <w:sz w:val="28"/>
          <w:szCs w:val="28"/>
        </w:rPr>
        <w:t xml:space="preserve"> the Jerusalem congregation.</w:t>
      </w:r>
    </w:p>
    <w:p w:rsidR="00313C5B" w:rsidRDefault="001E38ED" w:rsidP="00B4157A">
      <w:pPr>
        <w:pStyle w:val="ListParagraph"/>
        <w:numPr>
          <w:ilvl w:val="1"/>
          <w:numId w:val="7"/>
        </w:numPr>
        <w:ind w:left="709"/>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And in </w:t>
      </w:r>
      <w:r w:rsidRPr="00B4157A">
        <w:rPr>
          <w:rStyle w:val="IntenseEmphasis"/>
          <w:rFonts w:ascii="Gentium" w:hAnsi="Gentium"/>
          <w:i w:val="0"/>
          <w:color w:val="auto"/>
          <w:sz w:val="28"/>
          <w:szCs w:val="28"/>
        </w:rPr>
        <w:t>Acts 6</w:t>
      </w:r>
      <w:r>
        <w:rPr>
          <w:rStyle w:val="IntenseEmphasis"/>
          <w:rFonts w:ascii="Gentium" w:hAnsi="Gentium"/>
          <w:b w:val="0"/>
          <w:i w:val="0"/>
          <w:color w:val="auto"/>
          <w:sz w:val="28"/>
          <w:szCs w:val="28"/>
        </w:rPr>
        <w:t xml:space="preserve">, when there </w:t>
      </w:r>
      <w:r w:rsidR="00B4157A">
        <w:rPr>
          <w:rStyle w:val="IntenseEmphasis"/>
          <w:rFonts w:ascii="Gentium" w:hAnsi="Gentium"/>
          <w:b w:val="0"/>
          <w:i w:val="0"/>
          <w:color w:val="auto"/>
          <w:sz w:val="28"/>
          <w:szCs w:val="28"/>
        </w:rPr>
        <w:t>wa</w:t>
      </w:r>
      <w:r>
        <w:rPr>
          <w:rStyle w:val="IntenseEmphasis"/>
          <w:rFonts w:ascii="Gentium" w:hAnsi="Gentium"/>
          <w:b w:val="0"/>
          <w:i w:val="0"/>
          <w:color w:val="auto"/>
          <w:sz w:val="28"/>
          <w:szCs w:val="28"/>
        </w:rPr>
        <w:t>s a need to appoint deacons, the Apostles said to the congregation, “</w:t>
      </w:r>
      <w:r w:rsidRPr="00313C5B">
        <w:rPr>
          <w:rStyle w:val="IntenseEmphasis"/>
          <w:rFonts w:ascii="Gentium" w:hAnsi="Gentium"/>
          <w:b w:val="0"/>
          <w:color w:val="auto"/>
          <w:sz w:val="28"/>
          <w:szCs w:val="28"/>
        </w:rPr>
        <w:t xml:space="preserve">Pick out </w:t>
      </w:r>
      <w:r w:rsidRPr="00B90C72">
        <w:rPr>
          <w:rStyle w:val="IntenseEmphasis"/>
          <w:rFonts w:ascii="Gentium" w:hAnsi="Gentium"/>
          <w:b w:val="0"/>
          <w:color w:val="auto"/>
          <w:sz w:val="28"/>
          <w:szCs w:val="28"/>
          <w:u w:val="single"/>
        </w:rPr>
        <w:t>from among you</w:t>
      </w:r>
      <w:r w:rsidR="00313C5B" w:rsidRPr="00313C5B">
        <w:rPr>
          <w:rStyle w:val="IntenseEmphasis"/>
          <w:rFonts w:ascii="Gentium" w:hAnsi="Gentium"/>
          <w:b w:val="0"/>
          <w:color w:val="auto"/>
          <w:sz w:val="28"/>
          <w:szCs w:val="28"/>
        </w:rPr>
        <w:t xml:space="preserve"> seven men of good repute</w:t>
      </w:r>
      <w:r w:rsidR="00313C5B">
        <w:rPr>
          <w:rStyle w:val="IntenseEmphasis"/>
          <w:rFonts w:ascii="Gentium" w:hAnsi="Gentium"/>
          <w:b w:val="0"/>
          <w:i w:val="0"/>
          <w:color w:val="auto"/>
          <w:sz w:val="28"/>
          <w:szCs w:val="28"/>
        </w:rPr>
        <w:t xml:space="preserve">.”  So do you think they just picked seven men who happened to be there that day or who were passing by?  Of course not.  They picked seven men who were members of the congregation, who they knew were of good repute.  </w:t>
      </w:r>
    </w:p>
    <w:p w:rsidR="001E38ED" w:rsidRDefault="001E38ED" w:rsidP="00B4157A">
      <w:pPr>
        <w:pStyle w:val="ListParagraph"/>
        <w:numPr>
          <w:ilvl w:val="1"/>
          <w:numId w:val="7"/>
        </w:numPr>
        <w:ind w:left="709"/>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The </w:t>
      </w:r>
      <w:r w:rsidRPr="00B4157A">
        <w:rPr>
          <w:rStyle w:val="IntenseEmphasis"/>
          <w:rFonts w:ascii="Gentium" w:hAnsi="Gentium"/>
          <w:i w:val="0"/>
          <w:color w:val="auto"/>
          <w:sz w:val="28"/>
          <w:szCs w:val="28"/>
        </w:rPr>
        <w:t>letter to the Philippians</w:t>
      </w:r>
      <w:r>
        <w:rPr>
          <w:rStyle w:val="IntenseEmphasis"/>
          <w:rFonts w:ascii="Gentium" w:hAnsi="Gentium"/>
          <w:b w:val="0"/>
          <w:i w:val="0"/>
          <w:color w:val="auto"/>
          <w:sz w:val="28"/>
          <w:szCs w:val="28"/>
        </w:rPr>
        <w:t xml:space="preserve"> is addressed </w:t>
      </w:r>
      <w:r w:rsidR="00313C5B">
        <w:rPr>
          <w:rStyle w:val="IntenseEmphasis"/>
          <w:rFonts w:ascii="Gentium" w:hAnsi="Gentium"/>
          <w:b w:val="0"/>
          <w:i w:val="0"/>
          <w:color w:val="auto"/>
          <w:sz w:val="28"/>
          <w:szCs w:val="28"/>
        </w:rPr>
        <w:t>“</w:t>
      </w:r>
      <w:r w:rsidRPr="00313C5B">
        <w:rPr>
          <w:rStyle w:val="IntenseEmphasis"/>
          <w:rFonts w:ascii="Gentium" w:hAnsi="Gentium"/>
          <w:b w:val="0"/>
          <w:color w:val="auto"/>
          <w:sz w:val="28"/>
          <w:szCs w:val="28"/>
        </w:rPr>
        <w:t xml:space="preserve">to </w:t>
      </w:r>
      <w:r w:rsidR="00313C5B" w:rsidRPr="00313C5B">
        <w:rPr>
          <w:rStyle w:val="IntenseEmphasis"/>
          <w:rFonts w:ascii="Gentium" w:hAnsi="Gentium"/>
          <w:b w:val="0"/>
          <w:color w:val="auto"/>
          <w:sz w:val="28"/>
          <w:szCs w:val="28"/>
        </w:rPr>
        <w:t xml:space="preserve">all </w:t>
      </w:r>
      <w:r w:rsidRPr="00313C5B">
        <w:rPr>
          <w:rStyle w:val="IntenseEmphasis"/>
          <w:rFonts w:ascii="Gentium" w:hAnsi="Gentium"/>
          <w:b w:val="0"/>
          <w:color w:val="auto"/>
          <w:sz w:val="28"/>
          <w:szCs w:val="28"/>
        </w:rPr>
        <w:t>the saints in Christ Jesus at Philippi, with the elders and deacons</w:t>
      </w:r>
      <w:r>
        <w:rPr>
          <w:rStyle w:val="IntenseEmphasis"/>
          <w:rFonts w:ascii="Gentium" w:hAnsi="Gentium"/>
          <w:b w:val="0"/>
          <w:i w:val="0"/>
          <w:color w:val="auto"/>
          <w:sz w:val="28"/>
          <w:szCs w:val="28"/>
        </w:rPr>
        <w:t>.</w:t>
      </w:r>
      <w:r w:rsidR="00313C5B">
        <w:rPr>
          <w:rStyle w:val="IntenseEmphasis"/>
          <w:rFonts w:ascii="Gentium" w:hAnsi="Gentium"/>
          <w:b w:val="0"/>
          <w:i w:val="0"/>
          <w:color w:val="auto"/>
          <w:sz w:val="28"/>
          <w:szCs w:val="28"/>
        </w:rPr>
        <w:t>”</w:t>
      </w:r>
      <w:r>
        <w:rPr>
          <w:rStyle w:val="IntenseEmphasis"/>
          <w:rFonts w:ascii="Gentium" w:hAnsi="Gentium"/>
          <w:b w:val="0"/>
          <w:i w:val="0"/>
          <w:color w:val="auto"/>
          <w:sz w:val="28"/>
          <w:szCs w:val="28"/>
        </w:rPr>
        <w:t xml:space="preserve"> </w:t>
      </w:r>
      <w:r w:rsidR="00313C5B">
        <w:rPr>
          <w:rStyle w:val="IntenseEmphasis"/>
          <w:rFonts w:ascii="Gentium" w:hAnsi="Gentium"/>
          <w:b w:val="0"/>
          <w:i w:val="0"/>
          <w:color w:val="auto"/>
          <w:sz w:val="28"/>
          <w:szCs w:val="28"/>
        </w:rPr>
        <w:t xml:space="preserve"> So just as you could identify the elders and deacons</w:t>
      </w:r>
      <w:r w:rsidR="00B4157A">
        <w:rPr>
          <w:rStyle w:val="IntenseEmphasis"/>
          <w:rFonts w:ascii="Gentium" w:hAnsi="Gentium"/>
          <w:b w:val="0"/>
          <w:i w:val="0"/>
          <w:color w:val="auto"/>
          <w:sz w:val="28"/>
          <w:szCs w:val="28"/>
        </w:rPr>
        <w:t xml:space="preserve"> at Philippi, so too </w:t>
      </w:r>
      <w:r w:rsidR="00313C5B">
        <w:rPr>
          <w:rStyle w:val="IntenseEmphasis"/>
          <w:rFonts w:ascii="Gentium" w:hAnsi="Gentium"/>
          <w:b w:val="0"/>
          <w:i w:val="0"/>
          <w:color w:val="auto"/>
          <w:sz w:val="28"/>
          <w:szCs w:val="28"/>
        </w:rPr>
        <w:t>you could identify the saints who were members of the congregation th</w:t>
      </w:r>
      <w:r w:rsidR="00B4157A">
        <w:rPr>
          <w:rStyle w:val="IntenseEmphasis"/>
          <w:rFonts w:ascii="Gentium" w:hAnsi="Gentium"/>
          <w:b w:val="0"/>
          <w:i w:val="0"/>
          <w:color w:val="auto"/>
          <w:sz w:val="28"/>
          <w:szCs w:val="28"/>
        </w:rPr>
        <w:t>ere</w:t>
      </w:r>
      <w:r w:rsidR="00313C5B">
        <w:rPr>
          <w:rStyle w:val="IntenseEmphasis"/>
          <w:rFonts w:ascii="Gentium" w:hAnsi="Gentium"/>
          <w:b w:val="0"/>
          <w:i w:val="0"/>
          <w:color w:val="auto"/>
          <w:sz w:val="28"/>
          <w:szCs w:val="28"/>
        </w:rPr>
        <w:t xml:space="preserve">.  </w:t>
      </w:r>
    </w:p>
    <w:p w:rsidR="00DF54D2" w:rsidRDefault="00DF54D2" w:rsidP="00DF54D2">
      <w:pPr>
        <w:pStyle w:val="ListParagraph"/>
        <w:numPr>
          <w:ilvl w:val="1"/>
          <w:numId w:val="7"/>
        </w:numPr>
        <w:ind w:left="709"/>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And those body of Christ passages in </w:t>
      </w:r>
      <w:r w:rsidRPr="00F3500F">
        <w:rPr>
          <w:rStyle w:val="IntenseEmphasis"/>
          <w:rFonts w:ascii="Gentium" w:hAnsi="Gentium"/>
          <w:i w:val="0"/>
          <w:color w:val="auto"/>
          <w:sz w:val="28"/>
          <w:szCs w:val="28"/>
        </w:rPr>
        <w:t>Romans 12 and 1 Cor. 12</w:t>
      </w:r>
      <w:r>
        <w:rPr>
          <w:rStyle w:val="IntenseEmphasis"/>
          <w:rFonts w:ascii="Gentium" w:hAnsi="Gentium"/>
          <w:b w:val="0"/>
          <w:i w:val="0"/>
          <w:color w:val="auto"/>
          <w:sz w:val="28"/>
          <w:szCs w:val="28"/>
        </w:rPr>
        <w:t xml:space="preserve"> were written to local congregations in Rome and Corinth.  The </w:t>
      </w:r>
      <w:r w:rsidR="007045C8">
        <w:rPr>
          <w:rStyle w:val="IntenseEmphasis"/>
          <w:rFonts w:ascii="Gentium" w:hAnsi="Gentium"/>
          <w:b w:val="0"/>
          <w:i w:val="0"/>
          <w:color w:val="auto"/>
          <w:sz w:val="28"/>
          <w:szCs w:val="28"/>
        </w:rPr>
        <w:t>Apostle wanted the m</w:t>
      </w:r>
      <w:r>
        <w:rPr>
          <w:rStyle w:val="IntenseEmphasis"/>
          <w:rFonts w:ascii="Gentium" w:hAnsi="Gentium"/>
          <w:b w:val="0"/>
          <w:i w:val="0"/>
          <w:color w:val="auto"/>
          <w:sz w:val="28"/>
          <w:szCs w:val="28"/>
        </w:rPr>
        <w:t xml:space="preserve">embers of those congregations </w:t>
      </w:r>
      <w:r w:rsidR="007045C8">
        <w:rPr>
          <w:rStyle w:val="IntenseEmphasis"/>
          <w:rFonts w:ascii="Gentium" w:hAnsi="Gentium"/>
          <w:b w:val="0"/>
          <w:i w:val="0"/>
          <w:color w:val="auto"/>
          <w:sz w:val="28"/>
          <w:szCs w:val="28"/>
        </w:rPr>
        <w:t xml:space="preserve">to see that they had been </w:t>
      </w:r>
      <w:r>
        <w:rPr>
          <w:rStyle w:val="IntenseEmphasis"/>
          <w:rFonts w:ascii="Gentium" w:hAnsi="Gentium"/>
          <w:b w:val="0"/>
          <w:i w:val="0"/>
          <w:color w:val="auto"/>
          <w:sz w:val="28"/>
          <w:szCs w:val="28"/>
        </w:rPr>
        <w:t xml:space="preserve">given different gifts which they were to use for the common good of their congregation.  </w:t>
      </w:r>
      <w:r w:rsidR="00D83300">
        <w:rPr>
          <w:rStyle w:val="IntenseEmphasis"/>
          <w:rFonts w:ascii="Gentium" w:hAnsi="Gentium"/>
          <w:b w:val="0"/>
          <w:i w:val="0"/>
          <w:color w:val="auto"/>
          <w:sz w:val="28"/>
          <w:szCs w:val="28"/>
        </w:rPr>
        <w:t>That is the major point of those passages.</w:t>
      </w:r>
    </w:p>
    <w:p w:rsidR="003A7F72" w:rsidRDefault="00E96ED5" w:rsidP="00B4157A">
      <w:pPr>
        <w:pStyle w:val="ListParagraph"/>
        <w:numPr>
          <w:ilvl w:val="1"/>
          <w:numId w:val="7"/>
        </w:numPr>
        <w:ind w:left="709"/>
        <w:rPr>
          <w:rStyle w:val="IntenseEmphasis"/>
          <w:rFonts w:ascii="Gentium" w:hAnsi="Gentium"/>
          <w:b w:val="0"/>
          <w:i w:val="0"/>
          <w:color w:val="auto"/>
          <w:sz w:val="28"/>
          <w:szCs w:val="28"/>
        </w:rPr>
      </w:pPr>
      <w:r>
        <w:rPr>
          <w:rStyle w:val="IntenseEmphasis"/>
          <w:rFonts w:ascii="Gentium" w:hAnsi="Gentium"/>
          <w:b w:val="0"/>
          <w:i w:val="0"/>
          <w:color w:val="auto"/>
          <w:sz w:val="28"/>
          <w:szCs w:val="28"/>
        </w:rPr>
        <w:t>Now, j</w:t>
      </w:r>
      <w:r w:rsidR="003A7F72">
        <w:rPr>
          <w:rStyle w:val="IntenseEmphasis"/>
          <w:rFonts w:ascii="Gentium" w:hAnsi="Gentium"/>
          <w:b w:val="0"/>
          <w:i w:val="0"/>
          <w:color w:val="auto"/>
          <w:sz w:val="28"/>
          <w:szCs w:val="28"/>
        </w:rPr>
        <w:t xml:space="preserve">ust as we saw with OT Israel, this does not mean that everyone in a local congregation is a true Christian.  </w:t>
      </w:r>
      <w:r>
        <w:rPr>
          <w:rStyle w:val="IntenseEmphasis"/>
          <w:rFonts w:ascii="Gentium" w:hAnsi="Gentium"/>
          <w:b w:val="0"/>
          <w:i w:val="0"/>
          <w:color w:val="auto"/>
          <w:sz w:val="28"/>
          <w:szCs w:val="28"/>
        </w:rPr>
        <w:t>In any local congregation the</w:t>
      </w:r>
      <w:r w:rsidR="003A7F72">
        <w:rPr>
          <w:rStyle w:val="IntenseEmphasis"/>
          <w:rFonts w:ascii="Gentium" w:hAnsi="Gentium"/>
          <w:b w:val="0"/>
          <w:i w:val="0"/>
          <w:color w:val="auto"/>
          <w:sz w:val="28"/>
          <w:szCs w:val="28"/>
        </w:rPr>
        <w:t>re may be unbelievers or hypocrites</w:t>
      </w:r>
      <w:r w:rsidR="005E67DE">
        <w:rPr>
          <w:rStyle w:val="IntenseEmphasis"/>
          <w:rFonts w:ascii="Gentium" w:hAnsi="Gentium"/>
          <w:b w:val="0"/>
          <w:i w:val="0"/>
          <w:color w:val="auto"/>
          <w:sz w:val="28"/>
          <w:szCs w:val="28"/>
        </w:rPr>
        <w:t xml:space="preserve">.  Nevertheless, because the Lord Jesus Christ </w:t>
      </w:r>
      <w:r w:rsidR="00D83300">
        <w:rPr>
          <w:rStyle w:val="IntenseEmphasis"/>
          <w:rFonts w:ascii="Gentium" w:hAnsi="Gentium"/>
          <w:b w:val="0"/>
          <w:i w:val="0"/>
          <w:color w:val="auto"/>
          <w:sz w:val="28"/>
          <w:szCs w:val="28"/>
        </w:rPr>
        <w:t xml:space="preserve">has established the church as His means of </w:t>
      </w:r>
      <w:r w:rsidR="005E67DE">
        <w:rPr>
          <w:rStyle w:val="IntenseEmphasis"/>
          <w:rFonts w:ascii="Gentium" w:hAnsi="Gentium"/>
          <w:b w:val="0"/>
          <w:i w:val="0"/>
          <w:color w:val="auto"/>
          <w:sz w:val="28"/>
          <w:szCs w:val="28"/>
        </w:rPr>
        <w:t>gather</w:t>
      </w:r>
      <w:r w:rsidR="00D83300">
        <w:rPr>
          <w:rStyle w:val="IntenseEmphasis"/>
          <w:rFonts w:ascii="Gentium" w:hAnsi="Gentium"/>
          <w:b w:val="0"/>
          <w:i w:val="0"/>
          <w:color w:val="auto"/>
          <w:sz w:val="28"/>
          <w:szCs w:val="28"/>
        </w:rPr>
        <w:t>ing in</w:t>
      </w:r>
      <w:r w:rsidR="005E67DE">
        <w:rPr>
          <w:rStyle w:val="IntenseEmphasis"/>
          <w:rFonts w:ascii="Gentium" w:hAnsi="Gentium"/>
          <w:b w:val="0"/>
          <w:i w:val="0"/>
          <w:color w:val="auto"/>
          <w:sz w:val="28"/>
          <w:szCs w:val="28"/>
        </w:rPr>
        <w:t xml:space="preserve"> all of God’s </w:t>
      </w:r>
      <w:r w:rsidR="00B90C72">
        <w:rPr>
          <w:rStyle w:val="IntenseEmphasis"/>
          <w:rFonts w:ascii="Gentium" w:hAnsi="Gentium"/>
          <w:b w:val="0"/>
          <w:i w:val="0"/>
          <w:color w:val="auto"/>
          <w:sz w:val="28"/>
          <w:szCs w:val="28"/>
        </w:rPr>
        <w:t xml:space="preserve">NT </w:t>
      </w:r>
      <w:r w:rsidR="005E67DE">
        <w:rPr>
          <w:rStyle w:val="IntenseEmphasis"/>
          <w:rFonts w:ascii="Gentium" w:hAnsi="Gentium"/>
          <w:b w:val="0"/>
          <w:i w:val="0"/>
          <w:color w:val="auto"/>
          <w:sz w:val="28"/>
          <w:szCs w:val="28"/>
        </w:rPr>
        <w:t>people</w:t>
      </w:r>
      <w:r w:rsidR="00D83300">
        <w:rPr>
          <w:rStyle w:val="IntenseEmphasis"/>
          <w:rFonts w:ascii="Gentium" w:hAnsi="Gentium"/>
          <w:b w:val="0"/>
          <w:i w:val="0"/>
          <w:color w:val="auto"/>
          <w:sz w:val="28"/>
          <w:szCs w:val="28"/>
        </w:rPr>
        <w:t xml:space="preserve">, the visible church of </w:t>
      </w:r>
      <w:r w:rsidR="008E7390">
        <w:rPr>
          <w:rStyle w:val="IntenseEmphasis"/>
          <w:rFonts w:ascii="Gentium" w:hAnsi="Gentium"/>
          <w:b w:val="0"/>
          <w:i w:val="0"/>
          <w:color w:val="auto"/>
          <w:sz w:val="28"/>
          <w:szCs w:val="28"/>
        </w:rPr>
        <w:t xml:space="preserve">today </w:t>
      </w:r>
      <w:r w:rsidR="00D83300">
        <w:rPr>
          <w:rStyle w:val="IntenseEmphasis"/>
          <w:rFonts w:ascii="Gentium" w:hAnsi="Gentium"/>
          <w:b w:val="0"/>
          <w:i w:val="0"/>
          <w:color w:val="auto"/>
          <w:sz w:val="28"/>
          <w:szCs w:val="28"/>
        </w:rPr>
        <w:t xml:space="preserve">is local congregations like ours. </w:t>
      </w:r>
    </w:p>
    <w:p w:rsidR="00315365" w:rsidRDefault="00CD29C3" w:rsidP="00315365">
      <w:pPr>
        <w:pStyle w:val="ListParagraph"/>
        <w:numPr>
          <w:ilvl w:val="0"/>
          <w:numId w:val="7"/>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lastRenderedPageBreak/>
        <w:t xml:space="preserve">So </w:t>
      </w:r>
      <w:r w:rsidR="00775064">
        <w:rPr>
          <w:rStyle w:val="IntenseEmphasis"/>
          <w:rFonts w:ascii="Gentium" w:hAnsi="Gentium"/>
          <w:b w:val="0"/>
          <w:i w:val="0"/>
          <w:color w:val="auto"/>
          <w:sz w:val="28"/>
          <w:szCs w:val="28"/>
        </w:rPr>
        <w:t xml:space="preserve">the church we are to love is </w:t>
      </w:r>
      <w:r w:rsidR="00CF302F">
        <w:rPr>
          <w:rStyle w:val="IntenseEmphasis"/>
          <w:rFonts w:ascii="Gentium" w:hAnsi="Gentium"/>
          <w:b w:val="0"/>
          <w:i w:val="0"/>
          <w:color w:val="auto"/>
          <w:sz w:val="28"/>
          <w:szCs w:val="28"/>
        </w:rPr>
        <w:t xml:space="preserve">the invisible church – </w:t>
      </w:r>
      <w:r w:rsidR="009F2C6A">
        <w:rPr>
          <w:rStyle w:val="IntenseEmphasis"/>
          <w:rFonts w:ascii="Gentium" w:hAnsi="Gentium"/>
          <w:b w:val="0"/>
          <w:i w:val="0"/>
          <w:color w:val="auto"/>
          <w:sz w:val="28"/>
          <w:szCs w:val="28"/>
        </w:rPr>
        <w:t xml:space="preserve">all of God’s people </w:t>
      </w:r>
      <w:r w:rsidR="00FD3E50">
        <w:rPr>
          <w:rStyle w:val="IntenseEmphasis"/>
          <w:rFonts w:ascii="Gentium" w:hAnsi="Gentium"/>
          <w:b w:val="0"/>
          <w:i w:val="0"/>
          <w:color w:val="auto"/>
          <w:sz w:val="28"/>
          <w:szCs w:val="28"/>
        </w:rPr>
        <w:t xml:space="preserve">throughout history and </w:t>
      </w:r>
      <w:r w:rsidR="009F2C6A">
        <w:rPr>
          <w:rStyle w:val="IntenseEmphasis"/>
          <w:rFonts w:ascii="Gentium" w:hAnsi="Gentium"/>
          <w:b w:val="0"/>
          <w:i w:val="0"/>
          <w:color w:val="auto"/>
          <w:sz w:val="28"/>
          <w:szCs w:val="28"/>
        </w:rPr>
        <w:t>all around the world</w:t>
      </w:r>
      <w:r w:rsidR="00CF302F">
        <w:rPr>
          <w:rStyle w:val="IntenseEmphasis"/>
          <w:rFonts w:ascii="Gentium" w:hAnsi="Gentium"/>
          <w:b w:val="0"/>
          <w:i w:val="0"/>
          <w:color w:val="auto"/>
          <w:sz w:val="28"/>
          <w:szCs w:val="28"/>
        </w:rPr>
        <w:t>, and the visible church</w:t>
      </w:r>
      <w:r>
        <w:rPr>
          <w:rStyle w:val="IntenseEmphasis"/>
          <w:rFonts w:ascii="Gentium" w:hAnsi="Gentium"/>
          <w:b w:val="0"/>
          <w:i w:val="0"/>
          <w:color w:val="auto"/>
          <w:sz w:val="28"/>
          <w:szCs w:val="28"/>
        </w:rPr>
        <w:t xml:space="preserve"> – </w:t>
      </w:r>
      <w:r w:rsidR="009F2C6A">
        <w:rPr>
          <w:rStyle w:val="IntenseEmphasis"/>
          <w:rFonts w:ascii="Gentium" w:hAnsi="Gentium"/>
          <w:b w:val="0"/>
          <w:i w:val="0"/>
          <w:color w:val="auto"/>
          <w:sz w:val="28"/>
          <w:szCs w:val="28"/>
        </w:rPr>
        <w:t>local congregations</w:t>
      </w:r>
      <w:r>
        <w:rPr>
          <w:rStyle w:val="IntenseEmphasis"/>
          <w:rFonts w:ascii="Gentium" w:hAnsi="Gentium"/>
          <w:b w:val="0"/>
          <w:i w:val="0"/>
          <w:color w:val="auto"/>
          <w:sz w:val="28"/>
          <w:szCs w:val="28"/>
        </w:rPr>
        <w:t xml:space="preserve"> like ours</w:t>
      </w:r>
      <w:r w:rsidR="009F2C6A">
        <w:rPr>
          <w:rStyle w:val="IntenseEmphasis"/>
          <w:rFonts w:ascii="Gentium" w:hAnsi="Gentium"/>
          <w:b w:val="0"/>
          <w:i w:val="0"/>
          <w:color w:val="auto"/>
          <w:sz w:val="28"/>
          <w:szCs w:val="28"/>
        </w:rPr>
        <w:t xml:space="preserve">. </w:t>
      </w:r>
      <w:r w:rsidR="00775064">
        <w:rPr>
          <w:rStyle w:val="IntenseEmphasis"/>
          <w:rFonts w:ascii="Gentium" w:hAnsi="Gentium"/>
          <w:b w:val="0"/>
          <w:i w:val="0"/>
          <w:color w:val="auto"/>
          <w:sz w:val="28"/>
          <w:szCs w:val="28"/>
        </w:rPr>
        <w:t xml:space="preserve"> </w:t>
      </w:r>
    </w:p>
    <w:p w:rsidR="009B0019" w:rsidRDefault="009B0019" w:rsidP="009B0019">
      <w:pPr>
        <w:pStyle w:val="ListParagraph"/>
        <w:ind w:left="360"/>
        <w:rPr>
          <w:rStyle w:val="IntenseEmphasis"/>
          <w:rFonts w:ascii="Gentium" w:hAnsi="Gentium"/>
          <w:b w:val="0"/>
          <w:i w:val="0"/>
          <w:color w:val="auto"/>
          <w:sz w:val="28"/>
          <w:szCs w:val="28"/>
        </w:rPr>
      </w:pPr>
    </w:p>
    <w:p w:rsidR="00315365" w:rsidRDefault="00315365" w:rsidP="00F3500F">
      <w:pPr>
        <w:pBdr>
          <w:top w:val="single" w:sz="4" w:space="1" w:color="auto"/>
          <w:left w:val="single" w:sz="4" w:space="4" w:color="auto"/>
          <w:bottom w:val="single" w:sz="4" w:space="1" w:color="auto"/>
          <w:right w:val="single" w:sz="4" w:space="4" w:color="auto"/>
        </w:pBdr>
        <w:rPr>
          <w:rStyle w:val="IntenseEmphasis"/>
          <w:rFonts w:ascii="Gentium" w:hAnsi="Gentium"/>
          <w:b w:val="0"/>
          <w:i w:val="0"/>
          <w:caps/>
          <w:color w:val="auto"/>
          <w:sz w:val="28"/>
          <w:szCs w:val="28"/>
        </w:rPr>
      </w:pPr>
      <w:r>
        <w:rPr>
          <w:rStyle w:val="IntenseEmphasis"/>
          <w:rFonts w:ascii="Gentium" w:hAnsi="Gentium"/>
          <w:b w:val="0"/>
          <w:i w:val="0"/>
          <w:color w:val="auto"/>
          <w:sz w:val="28"/>
          <w:szCs w:val="28"/>
        </w:rPr>
        <w:t xml:space="preserve">And </w:t>
      </w:r>
      <w:r w:rsidR="00301958">
        <w:rPr>
          <w:rStyle w:val="IntenseEmphasis"/>
          <w:rFonts w:ascii="Gentium" w:hAnsi="Gentium"/>
          <w:b w:val="0"/>
          <w:i w:val="0"/>
          <w:color w:val="auto"/>
          <w:sz w:val="28"/>
          <w:szCs w:val="28"/>
        </w:rPr>
        <w:t xml:space="preserve">with the rest of our time this afternoon, we want to consider a passage that tells us </w:t>
      </w:r>
      <w:r w:rsidR="00301958" w:rsidRPr="00B53E1D">
        <w:rPr>
          <w:rStyle w:val="IntenseEmphasis"/>
          <w:rFonts w:ascii="Gentium" w:hAnsi="Gentium"/>
          <w:i w:val="0"/>
          <w:caps/>
          <w:color w:val="auto"/>
          <w:sz w:val="28"/>
          <w:szCs w:val="28"/>
        </w:rPr>
        <w:t>what loving your local c</w:t>
      </w:r>
      <w:r w:rsidR="00B53E1D">
        <w:rPr>
          <w:rStyle w:val="IntenseEmphasis"/>
          <w:rFonts w:ascii="Gentium" w:hAnsi="Gentium"/>
          <w:i w:val="0"/>
          <w:caps/>
          <w:color w:val="auto"/>
          <w:sz w:val="28"/>
          <w:szCs w:val="28"/>
        </w:rPr>
        <w:t>ongregation</w:t>
      </w:r>
      <w:r w:rsidR="00301958" w:rsidRPr="00B53E1D">
        <w:rPr>
          <w:rStyle w:val="IntenseEmphasis"/>
          <w:rFonts w:ascii="Gentium" w:hAnsi="Gentium"/>
          <w:i w:val="0"/>
          <w:caps/>
          <w:color w:val="auto"/>
          <w:sz w:val="28"/>
          <w:szCs w:val="28"/>
        </w:rPr>
        <w:t xml:space="preserve"> looks like</w:t>
      </w:r>
      <w:r w:rsidR="00301958">
        <w:rPr>
          <w:rStyle w:val="IntenseEmphasis"/>
          <w:rFonts w:ascii="Gentium" w:hAnsi="Gentium"/>
          <w:b w:val="0"/>
          <w:i w:val="0"/>
          <w:color w:val="auto"/>
          <w:sz w:val="28"/>
          <w:szCs w:val="28"/>
        </w:rPr>
        <w:t xml:space="preserve"> – </w:t>
      </w:r>
      <w:r>
        <w:rPr>
          <w:rStyle w:val="IntenseEmphasis"/>
          <w:rFonts w:ascii="Gentium" w:hAnsi="Gentium"/>
          <w:b w:val="0"/>
          <w:i w:val="0"/>
          <w:color w:val="auto"/>
          <w:sz w:val="28"/>
          <w:szCs w:val="28"/>
        </w:rPr>
        <w:t>Hebrews 10:2</w:t>
      </w:r>
      <w:r w:rsidR="00B53E1D">
        <w:rPr>
          <w:rStyle w:val="IntenseEmphasis"/>
          <w:rFonts w:ascii="Gentium" w:hAnsi="Gentium"/>
          <w:b w:val="0"/>
          <w:i w:val="0"/>
          <w:color w:val="auto"/>
          <w:sz w:val="28"/>
          <w:szCs w:val="28"/>
        </w:rPr>
        <w:t>2</w:t>
      </w:r>
      <w:r>
        <w:rPr>
          <w:rStyle w:val="IntenseEmphasis"/>
          <w:rFonts w:ascii="Gentium" w:hAnsi="Gentium"/>
          <w:b w:val="0"/>
          <w:i w:val="0"/>
          <w:color w:val="auto"/>
          <w:sz w:val="28"/>
          <w:szCs w:val="28"/>
        </w:rPr>
        <w:t>-25.</w:t>
      </w:r>
      <w:r w:rsidR="003F361A">
        <w:rPr>
          <w:rStyle w:val="IntenseEmphasis"/>
          <w:rFonts w:ascii="Gentium" w:hAnsi="Gentium"/>
          <w:b w:val="0"/>
          <w:i w:val="0"/>
          <w:color w:val="auto"/>
          <w:sz w:val="28"/>
          <w:szCs w:val="28"/>
        </w:rPr>
        <w:t xml:space="preserve">  And our two points will be that loving your local congregation means </w:t>
      </w:r>
      <w:r w:rsidR="009B0019" w:rsidRPr="009B0019">
        <w:rPr>
          <w:rStyle w:val="IntenseEmphasis"/>
          <w:rFonts w:ascii="Gentium" w:hAnsi="Gentium"/>
          <w:i w:val="0"/>
          <w:caps/>
          <w:color w:val="auto"/>
          <w:sz w:val="28"/>
          <w:szCs w:val="28"/>
        </w:rPr>
        <w:t>Formal</w:t>
      </w:r>
      <w:r w:rsidR="009B0019">
        <w:rPr>
          <w:rStyle w:val="IntenseEmphasis"/>
          <w:rFonts w:ascii="Gentium" w:hAnsi="Gentium"/>
          <w:b w:val="0"/>
          <w:i w:val="0"/>
          <w:color w:val="auto"/>
          <w:sz w:val="28"/>
          <w:szCs w:val="28"/>
        </w:rPr>
        <w:t xml:space="preserve"> </w:t>
      </w:r>
      <w:r w:rsidR="003F361A">
        <w:rPr>
          <w:rStyle w:val="IntenseEmphasis"/>
          <w:rFonts w:ascii="Gentium" w:hAnsi="Gentium"/>
          <w:i w:val="0"/>
          <w:caps/>
          <w:color w:val="auto"/>
          <w:sz w:val="28"/>
          <w:szCs w:val="28"/>
        </w:rPr>
        <w:t xml:space="preserve">membership </w:t>
      </w:r>
      <w:r w:rsidR="003F361A" w:rsidRPr="003F361A">
        <w:rPr>
          <w:rStyle w:val="IntenseEmphasis"/>
          <w:rFonts w:ascii="Gentium" w:hAnsi="Gentium"/>
          <w:b w:val="0"/>
          <w:i w:val="0"/>
          <w:color w:val="auto"/>
          <w:sz w:val="28"/>
          <w:szCs w:val="28"/>
        </w:rPr>
        <w:t>and</w:t>
      </w:r>
      <w:r w:rsidR="003F361A">
        <w:rPr>
          <w:rStyle w:val="IntenseEmphasis"/>
          <w:rFonts w:ascii="Gentium" w:hAnsi="Gentium"/>
          <w:i w:val="0"/>
          <w:caps/>
          <w:color w:val="auto"/>
          <w:sz w:val="28"/>
          <w:szCs w:val="28"/>
        </w:rPr>
        <w:t xml:space="preserve"> </w:t>
      </w:r>
      <w:r w:rsidR="009B0019" w:rsidRPr="009B0019">
        <w:rPr>
          <w:rStyle w:val="IntenseEmphasis"/>
          <w:rFonts w:ascii="Gentium" w:hAnsi="Gentium"/>
          <w:i w:val="0"/>
          <w:caps/>
          <w:color w:val="auto"/>
          <w:sz w:val="28"/>
          <w:szCs w:val="28"/>
        </w:rPr>
        <w:t>full</w:t>
      </w:r>
      <w:r w:rsidR="009B0019">
        <w:rPr>
          <w:rStyle w:val="IntenseEmphasis"/>
          <w:rFonts w:ascii="Gentium" w:hAnsi="Gentium"/>
          <w:i w:val="0"/>
          <w:caps/>
          <w:color w:val="auto"/>
          <w:sz w:val="28"/>
          <w:szCs w:val="28"/>
        </w:rPr>
        <w:t xml:space="preserve"> </w:t>
      </w:r>
      <w:r w:rsidR="003F361A">
        <w:rPr>
          <w:rStyle w:val="IntenseEmphasis"/>
          <w:rFonts w:ascii="Gentium" w:hAnsi="Gentium"/>
          <w:i w:val="0"/>
          <w:caps/>
          <w:color w:val="auto"/>
          <w:sz w:val="28"/>
          <w:szCs w:val="28"/>
        </w:rPr>
        <w:t>participation</w:t>
      </w:r>
      <w:r w:rsidR="003F361A">
        <w:rPr>
          <w:rStyle w:val="IntenseEmphasis"/>
          <w:rFonts w:ascii="Gentium" w:hAnsi="Gentium"/>
          <w:b w:val="0"/>
          <w:i w:val="0"/>
          <w:caps/>
          <w:color w:val="auto"/>
          <w:sz w:val="28"/>
          <w:szCs w:val="28"/>
        </w:rPr>
        <w:t>.</w:t>
      </w:r>
    </w:p>
    <w:p w:rsidR="00F3500F" w:rsidRDefault="00F3500F" w:rsidP="00315365">
      <w:pPr>
        <w:rPr>
          <w:rStyle w:val="IntenseEmphasis"/>
          <w:rFonts w:ascii="Gentium" w:hAnsi="Gentium"/>
          <w:b w:val="0"/>
          <w:i w:val="0"/>
          <w:caps/>
          <w:color w:val="auto"/>
          <w:sz w:val="28"/>
          <w:szCs w:val="28"/>
        </w:rPr>
      </w:pPr>
    </w:p>
    <w:p w:rsidR="00F3500F" w:rsidRDefault="00F3500F" w:rsidP="00F3500F">
      <w:pPr>
        <w:pStyle w:val="ListParagraph"/>
        <w:numPr>
          <w:ilvl w:val="0"/>
          <w:numId w:val="10"/>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So first of all, loving your local congregation means </w:t>
      </w:r>
      <w:r w:rsidR="009E2414" w:rsidRPr="009E2414">
        <w:rPr>
          <w:rStyle w:val="IntenseEmphasis"/>
          <w:rFonts w:ascii="Gentium" w:hAnsi="Gentium"/>
          <w:i w:val="0"/>
          <w:caps/>
          <w:color w:val="auto"/>
          <w:sz w:val="28"/>
          <w:szCs w:val="28"/>
        </w:rPr>
        <w:t>full</w:t>
      </w:r>
      <w:r w:rsidR="009E2414">
        <w:rPr>
          <w:rStyle w:val="IntenseEmphasis"/>
          <w:rFonts w:ascii="Gentium" w:hAnsi="Gentium"/>
          <w:b w:val="0"/>
          <w:i w:val="0"/>
          <w:color w:val="auto"/>
          <w:sz w:val="28"/>
          <w:szCs w:val="28"/>
        </w:rPr>
        <w:t xml:space="preserve"> </w:t>
      </w:r>
      <w:r w:rsidRPr="005E721E">
        <w:rPr>
          <w:rStyle w:val="IntenseEmphasis"/>
          <w:rFonts w:ascii="Gentium" w:hAnsi="Gentium"/>
          <w:i w:val="0"/>
          <w:caps/>
          <w:color w:val="auto"/>
          <w:sz w:val="28"/>
          <w:szCs w:val="28"/>
        </w:rPr>
        <w:t>membership</w:t>
      </w:r>
      <w:r>
        <w:rPr>
          <w:rStyle w:val="IntenseEmphasis"/>
          <w:rFonts w:ascii="Gentium" w:hAnsi="Gentium"/>
          <w:b w:val="0"/>
          <w:i w:val="0"/>
          <w:color w:val="auto"/>
          <w:sz w:val="28"/>
          <w:szCs w:val="28"/>
        </w:rPr>
        <w:t xml:space="preserve">, </w:t>
      </w:r>
      <w:r w:rsidR="00FF2495">
        <w:rPr>
          <w:rStyle w:val="IntenseEmphasis"/>
          <w:rFonts w:ascii="Gentium" w:hAnsi="Gentium"/>
          <w:b w:val="0"/>
          <w:i w:val="0"/>
          <w:color w:val="auto"/>
          <w:sz w:val="28"/>
          <w:szCs w:val="28"/>
        </w:rPr>
        <w:t xml:space="preserve">which </w:t>
      </w:r>
      <w:r>
        <w:rPr>
          <w:rStyle w:val="IntenseEmphasis"/>
          <w:rFonts w:ascii="Gentium" w:hAnsi="Gentium"/>
          <w:b w:val="0"/>
          <w:i w:val="0"/>
          <w:color w:val="auto"/>
          <w:sz w:val="28"/>
          <w:szCs w:val="28"/>
        </w:rPr>
        <w:t>we see in vv22-23.</w:t>
      </w:r>
    </w:p>
    <w:p w:rsidR="005E721E" w:rsidRDefault="005E721E" w:rsidP="005E721E">
      <w:pPr>
        <w:pStyle w:val="ListParagraph"/>
        <w:ind w:left="0"/>
        <w:rPr>
          <w:rStyle w:val="IntenseEmphasis"/>
          <w:rFonts w:ascii="Gentium" w:hAnsi="Gentium"/>
          <w:b w:val="0"/>
          <w:i w:val="0"/>
          <w:color w:val="auto"/>
          <w:sz w:val="28"/>
          <w:szCs w:val="28"/>
        </w:rPr>
      </w:pPr>
    </w:p>
    <w:p w:rsidR="008E7390" w:rsidRPr="00AD7B32" w:rsidRDefault="005E721E" w:rsidP="008E7390">
      <w:pPr>
        <w:pStyle w:val="ListParagraph"/>
        <w:numPr>
          <w:ilvl w:val="1"/>
          <w:numId w:val="10"/>
        </w:numPr>
        <w:rPr>
          <w:rFonts w:ascii="Gentium" w:hAnsi="Gentium"/>
          <w:bCs/>
          <w:iCs/>
          <w:sz w:val="28"/>
          <w:szCs w:val="28"/>
        </w:rPr>
      </w:pPr>
      <w:r>
        <w:rPr>
          <w:rStyle w:val="IntenseEmphasis"/>
          <w:rFonts w:ascii="Gentium" w:hAnsi="Gentium"/>
          <w:b w:val="0"/>
          <w:i w:val="0"/>
          <w:color w:val="auto"/>
          <w:sz w:val="28"/>
          <w:szCs w:val="28"/>
        </w:rPr>
        <w:t xml:space="preserve">If we were to look for a theme verse for the Book of Hebrews, it would probably be </w:t>
      </w:r>
      <w:r w:rsidRPr="005E721E">
        <w:rPr>
          <w:rStyle w:val="IntenseEmphasis"/>
          <w:rFonts w:ascii="Gentium" w:hAnsi="Gentium"/>
          <w:i w:val="0"/>
          <w:color w:val="auto"/>
          <w:sz w:val="28"/>
          <w:szCs w:val="28"/>
        </w:rPr>
        <w:t>3:12</w:t>
      </w:r>
      <w:r>
        <w:rPr>
          <w:rStyle w:val="IntenseEmphasis"/>
          <w:rFonts w:ascii="Gentium" w:hAnsi="Gentium"/>
          <w:b w:val="0"/>
          <w:i w:val="0"/>
          <w:color w:val="auto"/>
          <w:sz w:val="28"/>
          <w:szCs w:val="28"/>
        </w:rPr>
        <w:t>, “</w:t>
      </w:r>
      <w:r w:rsidRPr="005E721E">
        <w:rPr>
          <w:rFonts w:ascii="Gentium" w:hAnsi="Gentium"/>
          <w:i/>
          <w:sz w:val="28"/>
          <w:lang w:val="en-US" w:eastAsia="en-NZ" w:bidi="he-IL"/>
        </w:rPr>
        <w:t>Take care, brothers, lest there be in any of you an evil, unbelieving heart, leading you to fall away from the living God</w:t>
      </w:r>
      <w:r>
        <w:rPr>
          <w:rFonts w:ascii="Gentium" w:hAnsi="Gentium"/>
          <w:sz w:val="28"/>
          <w:lang w:val="en-US" w:eastAsia="en-NZ" w:bidi="he-IL"/>
        </w:rPr>
        <w:t xml:space="preserve">.”  </w:t>
      </w:r>
      <w:r w:rsidR="00DF3E3F">
        <w:rPr>
          <w:rFonts w:ascii="Gentium" w:hAnsi="Gentium"/>
          <w:sz w:val="28"/>
          <w:lang w:val="en-US" w:eastAsia="en-NZ" w:bidi="he-IL"/>
        </w:rPr>
        <w:t xml:space="preserve">And if we were to rank Bible verses that Christians quote in cards or emails to each other, I am pretty sure that this verse </w:t>
      </w:r>
      <w:r w:rsidR="00FF2495">
        <w:rPr>
          <w:rFonts w:ascii="Gentium" w:hAnsi="Gentium"/>
          <w:sz w:val="28"/>
          <w:lang w:val="en-US" w:eastAsia="en-NZ" w:bidi="he-IL"/>
        </w:rPr>
        <w:t xml:space="preserve">would </w:t>
      </w:r>
      <w:r w:rsidR="00DF3E3F">
        <w:rPr>
          <w:rFonts w:ascii="Gentium" w:hAnsi="Gentium"/>
          <w:sz w:val="28"/>
          <w:lang w:val="en-US" w:eastAsia="en-NZ" w:bidi="he-IL"/>
        </w:rPr>
        <w:t xml:space="preserve">not be on the list or </w:t>
      </w:r>
      <w:r w:rsidR="00FF2495">
        <w:rPr>
          <w:rFonts w:ascii="Gentium" w:hAnsi="Gentium"/>
          <w:sz w:val="28"/>
          <w:lang w:val="en-US" w:eastAsia="en-NZ" w:bidi="he-IL"/>
        </w:rPr>
        <w:t>it would be right a</w:t>
      </w:r>
      <w:r w:rsidR="00DF3E3F">
        <w:rPr>
          <w:rFonts w:ascii="Gentium" w:hAnsi="Gentium"/>
          <w:sz w:val="28"/>
          <w:lang w:val="en-US" w:eastAsia="en-NZ" w:bidi="he-IL"/>
        </w:rPr>
        <w:t>t the very bottom.  But the fact is that t</w:t>
      </w:r>
      <w:r>
        <w:rPr>
          <w:rFonts w:ascii="Gentium" w:hAnsi="Gentium"/>
          <w:sz w:val="28"/>
          <w:lang w:val="en-US" w:eastAsia="en-NZ" w:bidi="he-IL"/>
        </w:rPr>
        <w:t xml:space="preserve">he Book of Hebrews is full of warnings like this, </w:t>
      </w:r>
      <w:r w:rsidRPr="00FF2495">
        <w:rPr>
          <w:rFonts w:ascii="Gentium" w:hAnsi="Gentium"/>
          <w:sz w:val="28"/>
          <w:u w:val="single"/>
          <w:lang w:val="en-US" w:eastAsia="en-NZ" w:bidi="he-IL"/>
        </w:rPr>
        <w:t>addressed to those inside the church</w:t>
      </w:r>
      <w:r w:rsidR="00FF2495">
        <w:rPr>
          <w:rFonts w:ascii="Gentium" w:hAnsi="Gentium"/>
          <w:sz w:val="28"/>
          <w:lang w:val="en-US" w:eastAsia="en-NZ" w:bidi="he-IL"/>
        </w:rPr>
        <w:t>!</w:t>
      </w:r>
      <w:r>
        <w:rPr>
          <w:rFonts w:ascii="Gentium" w:hAnsi="Gentium"/>
          <w:sz w:val="28"/>
          <w:lang w:val="en-US" w:eastAsia="en-NZ" w:bidi="he-IL"/>
        </w:rPr>
        <w:t xml:space="preserve">, about the need to look to Christ, to study the word, to be obedient, and to flee from sin and unbelief, because of the danger of falling into apostasy, which is </w:t>
      </w:r>
      <w:r w:rsidR="00652D72">
        <w:rPr>
          <w:rFonts w:ascii="Gentium" w:hAnsi="Gentium"/>
          <w:sz w:val="28"/>
          <w:lang w:val="en-US" w:eastAsia="en-NZ" w:bidi="he-IL"/>
        </w:rPr>
        <w:t xml:space="preserve">to reject </w:t>
      </w:r>
      <w:r>
        <w:rPr>
          <w:rFonts w:ascii="Gentium" w:hAnsi="Gentium"/>
          <w:sz w:val="28"/>
          <w:lang w:val="en-US" w:eastAsia="en-NZ" w:bidi="he-IL"/>
        </w:rPr>
        <w:t xml:space="preserve">Christ.  </w:t>
      </w:r>
    </w:p>
    <w:p w:rsidR="00652D72" w:rsidRPr="00652D72" w:rsidRDefault="00AD7B32" w:rsidP="009C2733">
      <w:pPr>
        <w:pStyle w:val="ListParagraph"/>
        <w:numPr>
          <w:ilvl w:val="2"/>
          <w:numId w:val="10"/>
        </w:numPr>
        <w:rPr>
          <w:rFonts w:ascii="Gentium" w:hAnsi="Gentium"/>
          <w:bCs/>
          <w:iCs/>
          <w:sz w:val="28"/>
          <w:szCs w:val="28"/>
        </w:rPr>
      </w:pPr>
      <w:r>
        <w:rPr>
          <w:rFonts w:ascii="Gentium" w:hAnsi="Gentium"/>
          <w:sz w:val="28"/>
          <w:lang w:val="en-US" w:eastAsia="en-NZ" w:bidi="he-IL"/>
        </w:rPr>
        <w:t xml:space="preserve">The congregation that the letter was written to was made up of mainly Jewish believers, hence the name of the letter.  And they were thinking of ditching Christianity and going back to Judaism.  </w:t>
      </w:r>
    </w:p>
    <w:p w:rsidR="00652D72" w:rsidRPr="00652D72" w:rsidRDefault="00AD7B32" w:rsidP="009C2733">
      <w:pPr>
        <w:pStyle w:val="ListParagraph"/>
        <w:numPr>
          <w:ilvl w:val="2"/>
          <w:numId w:val="10"/>
        </w:numPr>
        <w:rPr>
          <w:rFonts w:ascii="Gentium" w:hAnsi="Gentium"/>
          <w:bCs/>
          <w:iCs/>
          <w:sz w:val="28"/>
          <w:szCs w:val="28"/>
        </w:rPr>
      </w:pPr>
      <w:r>
        <w:rPr>
          <w:rFonts w:ascii="Gentium" w:hAnsi="Gentium"/>
          <w:sz w:val="28"/>
          <w:lang w:val="en-US" w:eastAsia="en-NZ" w:bidi="he-IL"/>
        </w:rPr>
        <w:t>So the letter begins by showing how Je</w:t>
      </w:r>
      <w:r w:rsidR="009F010B">
        <w:rPr>
          <w:rFonts w:ascii="Gentium" w:hAnsi="Gentium"/>
          <w:sz w:val="28"/>
          <w:lang w:val="en-US" w:eastAsia="en-NZ" w:bidi="he-IL"/>
        </w:rPr>
        <w:t xml:space="preserve">sus Christ is superior to everything that </w:t>
      </w:r>
      <w:r>
        <w:rPr>
          <w:rFonts w:ascii="Gentium" w:hAnsi="Gentium"/>
          <w:sz w:val="28"/>
          <w:lang w:val="en-US" w:eastAsia="en-NZ" w:bidi="he-IL"/>
        </w:rPr>
        <w:t>the Jews valued in their religion – angels, the High Priest, Moses, and the sacrifices and ceremonies of the Old Covenant.  That’s the first 10 ½ chapters</w:t>
      </w:r>
      <w:r w:rsidR="009F010B">
        <w:rPr>
          <w:rFonts w:ascii="Gentium" w:hAnsi="Gentium"/>
          <w:sz w:val="28"/>
          <w:lang w:val="en-US" w:eastAsia="en-NZ" w:bidi="he-IL"/>
        </w:rPr>
        <w:t xml:space="preserve"> of Hebrews</w:t>
      </w:r>
      <w:r>
        <w:rPr>
          <w:rFonts w:ascii="Gentium" w:hAnsi="Gentium"/>
          <w:sz w:val="28"/>
          <w:lang w:val="en-US" w:eastAsia="en-NZ" w:bidi="he-IL"/>
        </w:rPr>
        <w:t xml:space="preserve">, and they are interspersed with regular exhortations or warnings to persevere and to not fall away.  </w:t>
      </w:r>
    </w:p>
    <w:p w:rsidR="00652D72" w:rsidRPr="00652D72" w:rsidRDefault="00AD7B32" w:rsidP="009C2733">
      <w:pPr>
        <w:pStyle w:val="ListParagraph"/>
        <w:numPr>
          <w:ilvl w:val="2"/>
          <w:numId w:val="10"/>
        </w:numPr>
        <w:rPr>
          <w:rFonts w:ascii="Gentium" w:hAnsi="Gentium"/>
          <w:bCs/>
          <w:iCs/>
          <w:sz w:val="28"/>
          <w:szCs w:val="28"/>
        </w:rPr>
      </w:pPr>
      <w:r>
        <w:rPr>
          <w:rFonts w:ascii="Gentium" w:hAnsi="Gentium"/>
          <w:sz w:val="28"/>
          <w:lang w:val="en-US" w:eastAsia="en-NZ" w:bidi="he-IL"/>
        </w:rPr>
        <w:t xml:space="preserve">And </w:t>
      </w:r>
      <w:r w:rsidRPr="00345916">
        <w:rPr>
          <w:rFonts w:ascii="Gentium" w:hAnsi="Gentium"/>
          <w:b/>
          <w:sz w:val="28"/>
          <w:lang w:val="en-US" w:eastAsia="en-NZ" w:bidi="he-IL"/>
        </w:rPr>
        <w:t>10:19</w:t>
      </w:r>
      <w:r>
        <w:rPr>
          <w:rFonts w:ascii="Gentium" w:hAnsi="Gentium"/>
          <w:sz w:val="28"/>
          <w:lang w:val="en-US" w:eastAsia="en-NZ" w:bidi="he-IL"/>
        </w:rPr>
        <w:t xml:space="preserve"> begins another section of these exhortations.</w:t>
      </w:r>
      <w:r w:rsidR="001B0C3C">
        <w:rPr>
          <w:rFonts w:ascii="Gentium" w:hAnsi="Gentium"/>
          <w:sz w:val="28"/>
          <w:lang w:val="en-US" w:eastAsia="en-NZ" w:bidi="he-IL"/>
        </w:rPr>
        <w:t xml:space="preserve">  </w:t>
      </w:r>
      <w:r w:rsidR="00345916">
        <w:rPr>
          <w:rFonts w:ascii="Gentium" w:hAnsi="Gentium"/>
          <w:sz w:val="28"/>
          <w:lang w:val="en-US" w:eastAsia="en-NZ" w:bidi="he-IL"/>
        </w:rPr>
        <w:t xml:space="preserve">The verse </w:t>
      </w:r>
      <w:r w:rsidR="00652D72">
        <w:rPr>
          <w:rFonts w:ascii="Gentium" w:hAnsi="Gentium"/>
          <w:sz w:val="28"/>
          <w:lang w:val="en-US" w:eastAsia="en-NZ" w:bidi="he-IL"/>
        </w:rPr>
        <w:t xml:space="preserve">begins with one of those NT </w:t>
      </w:r>
      <w:r w:rsidR="0023396B">
        <w:rPr>
          <w:rFonts w:ascii="Gentium" w:hAnsi="Gentium"/>
          <w:sz w:val="28"/>
          <w:lang w:val="en-US" w:eastAsia="en-NZ" w:bidi="he-IL"/>
        </w:rPr>
        <w:t xml:space="preserve">‘therefores,’ which </w:t>
      </w:r>
      <w:r w:rsidR="00652D72">
        <w:rPr>
          <w:rFonts w:ascii="Gentium" w:hAnsi="Gentium"/>
          <w:sz w:val="28"/>
          <w:lang w:val="en-US" w:eastAsia="en-NZ" w:bidi="he-IL"/>
        </w:rPr>
        <w:t xml:space="preserve">indicate that </w:t>
      </w:r>
      <w:r w:rsidR="0023396B">
        <w:rPr>
          <w:rFonts w:ascii="Gentium" w:hAnsi="Gentium"/>
          <w:sz w:val="28"/>
          <w:lang w:val="en-US" w:eastAsia="en-NZ" w:bidi="he-IL"/>
        </w:rPr>
        <w:t xml:space="preserve">what is about to be said is because of what has been said.  So it is because Jesus Christ is the fulfillment of all that the OT pointed forward to, and because of His work done on the cross, that we may enter into direct relationship with God.  </w:t>
      </w:r>
    </w:p>
    <w:p w:rsidR="00AD7B32" w:rsidRPr="0023396B" w:rsidRDefault="0023396B" w:rsidP="00652D72">
      <w:pPr>
        <w:pStyle w:val="ListParagraph"/>
        <w:numPr>
          <w:ilvl w:val="3"/>
          <w:numId w:val="10"/>
        </w:numPr>
        <w:rPr>
          <w:rFonts w:ascii="Gentium" w:hAnsi="Gentium"/>
          <w:bCs/>
          <w:iCs/>
          <w:sz w:val="28"/>
          <w:szCs w:val="28"/>
        </w:rPr>
      </w:pPr>
      <w:r>
        <w:rPr>
          <w:rFonts w:ascii="Gentium" w:hAnsi="Gentium"/>
          <w:sz w:val="28"/>
          <w:lang w:val="en-US" w:eastAsia="en-NZ" w:bidi="he-IL"/>
        </w:rPr>
        <w:t xml:space="preserve">For OT believers, </w:t>
      </w:r>
      <w:r w:rsidR="00345916">
        <w:rPr>
          <w:rFonts w:ascii="Gentium" w:hAnsi="Gentium"/>
          <w:sz w:val="28"/>
          <w:lang w:val="en-US" w:eastAsia="en-NZ" w:bidi="he-IL"/>
        </w:rPr>
        <w:t xml:space="preserve">you see, </w:t>
      </w:r>
      <w:r>
        <w:rPr>
          <w:rFonts w:ascii="Gentium" w:hAnsi="Gentium"/>
          <w:sz w:val="28"/>
          <w:lang w:val="en-US" w:eastAsia="en-NZ" w:bidi="he-IL"/>
        </w:rPr>
        <w:t xml:space="preserve">God was always hidden away in the Holy of holies, where only the High Priest could go, on their behalf, once a year.  But </w:t>
      </w:r>
      <w:r w:rsidR="00345916">
        <w:rPr>
          <w:rFonts w:ascii="Gentium" w:hAnsi="Gentium"/>
          <w:sz w:val="28"/>
          <w:lang w:val="en-US" w:eastAsia="en-NZ" w:bidi="he-IL"/>
        </w:rPr>
        <w:t>you and me</w:t>
      </w:r>
      <w:r>
        <w:rPr>
          <w:rFonts w:ascii="Gentium" w:hAnsi="Gentium"/>
          <w:sz w:val="28"/>
          <w:lang w:val="en-US" w:eastAsia="en-NZ" w:bidi="he-IL"/>
        </w:rPr>
        <w:t xml:space="preserve">, because of Jesus and by the Holy Spirit, can enter into the throne room of heaven; the very presence of God, in prayer, any time, any day.  We have direct access to God and we do not need a human mediator to worship God on our behalf.  This is the joy and blessing of being New Covenant believers. </w:t>
      </w:r>
      <w:r w:rsidR="00DC22E1">
        <w:rPr>
          <w:rFonts w:ascii="Gentium" w:hAnsi="Gentium"/>
          <w:sz w:val="28"/>
          <w:lang w:val="en-US" w:eastAsia="en-NZ" w:bidi="he-IL"/>
        </w:rPr>
        <w:t xml:space="preserve"> </w:t>
      </w:r>
    </w:p>
    <w:p w:rsidR="0023396B" w:rsidRPr="001B0C3C" w:rsidRDefault="0023396B" w:rsidP="0023396B">
      <w:pPr>
        <w:pStyle w:val="ListParagraph"/>
        <w:ind w:left="0"/>
        <w:rPr>
          <w:rFonts w:ascii="Gentium" w:hAnsi="Gentium"/>
          <w:bCs/>
          <w:iCs/>
          <w:sz w:val="28"/>
          <w:szCs w:val="28"/>
        </w:rPr>
      </w:pPr>
    </w:p>
    <w:p w:rsidR="001B0C3C" w:rsidRDefault="0023396B" w:rsidP="008E7390">
      <w:pPr>
        <w:pStyle w:val="ListParagraph"/>
        <w:numPr>
          <w:ilvl w:val="1"/>
          <w:numId w:val="10"/>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lastRenderedPageBreak/>
        <w:t xml:space="preserve">But as we come to vv22-23, we see implications in these words for local church membership.  You see, salvation is not just about sins forgiven and eternal life after death; </w:t>
      </w:r>
      <w:r w:rsidRPr="00B20D7E">
        <w:rPr>
          <w:rStyle w:val="IntenseEmphasis"/>
          <w:rFonts w:ascii="Gentium" w:hAnsi="Gentium"/>
          <w:i w:val="0"/>
          <w:color w:val="auto"/>
          <w:sz w:val="28"/>
          <w:szCs w:val="28"/>
        </w:rPr>
        <w:t xml:space="preserve">salvation is </w:t>
      </w:r>
      <w:r w:rsidRPr="00B20D7E">
        <w:rPr>
          <w:rStyle w:val="IntenseEmphasis"/>
          <w:rFonts w:ascii="Gentium" w:hAnsi="Gentium"/>
          <w:color w:val="auto"/>
          <w:sz w:val="28"/>
          <w:szCs w:val="28"/>
        </w:rPr>
        <w:t>into the church</w:t>
      </w:r>
      <w:r>
        <w:rPr>
          <w:rStyle w:val="IntenseEmphasis"/>
          <w:rFonts w:ascii="Gentium" w:hAnsi="Gentium"/>
          <w:b w:val="0"/>
          <w:i w:val="0"/>
          <w:color w:val="auto"/>
          <w:sz w:val="28"/>
          <w:szCs w:val="28"/>
        </w:rPr>
        <w:t>.</w:t>
      </w:r>
    </w:p>
    <w:p w:rsidR="0023396B" w:rsidRDefault="0023396B" w:rsidP="0023396B">
      <w:pPr>
        <w:pStyle w:val="ListParagraph"/>
        <w:numPr>
          <w:ilvl w:val="2"/>
          <w:numId w:val="10"/>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In the OT, any Gentile who came to believe in the God of Israel had to attach </w:t>
      </w:r>
      <w:r w:rsidR="009015A3">
        <w:rPr>
          <w:rStyle w:val="IntenseEmphasis"/>
          <w:rFonts w:ascii="Gentium" w:hAnsi="Gentium"/>
          <w:b w:val="0"/>
          <w:i w:val="0"/>
          <w:color w:val="auto"/>
          <w:sz w:val="28"/>
          <w:szCs w:val="28"/>
        </w:rPr>
        <w:t xml:space="preserve">himself </w:t>
      </w:r>
      <w:r>
        <w:rPr>
          <w:rStyle w:val="IntenseEmphasis"/>
          <w:rFonts w:ascii="Gentium" w:hAnsi="Gentium"/>
          <w:b w:val="0"/>
          <w:i w:val="0"/>
          <w:color w:val="auto"/>
          <w:sz w:val="28"/>
          <w:szCs w:val="28"/>
        </w:rPr>
        <w:t xml:space="preserve">to Israel by way of circumcision and all of the other laws and ceremonies of the Law of God.  </w:t>
      </w:r>
      <w:r w:rsidR="00E80027">
        <w:rPr>
          <w:rStyle w:val="IntenseEmphasis"/>
          <w:rFonts w:ascii="Gentium" w:hAnsi="Gentium"/>
          <w:b w:val="0"/>
          <w:i w:val="0"/>
          <w:color w:val="auto"/>
          <w:sz w:val="28"/>
          <w:szCs w:val="28"/>
        </w:rPr>
        <w:t xml:space="preserve">You could not be </w:t>
      </w:r>
      <w:r w:rsidR="005E1B0D">
        <w:rPr>
          <w:rStyle w:val="IntenseEmphasis"/>
          <w:rFonts w:ascii="Gentium" w:hAnsi="Gentium"/>
          <w:b w:val="0"/>
          <w:i w:val="0"/>
          <w:color w:val="auto"/>
          <w:sz w:val="28"/>
          <w:szCs w:val="28"/>
        </w:rPr>
        <w:t>a</w:t>
      </w:r>
      <w:r w:rsidR="00E80027">
        <w:rPr>
          <w:rStyle w:val="IntenseEmphasis"/>
          <w:rFonts w:ascii="Gentium" w:hAnsi="Gentium"/>
          <w:b w:val="0"/>
          <w:i w:val="0"/>
          <w:color w:val="auto"/>
          <w:sz w:val="28"/>
          <w:szCs w:val="28"/>
        </w:rPr>
        <w:t xml:space="preserve"> floating, independent</w:t>
      </w:r>
      <w:r w:rsidR="005E1B0D">
        <w:rPr>
          <w:rStyle w:val="IntenseEmphasis"/>
          <w:rFonts w:ascii="Gentium" w:hAnsi="Gentium"/>
          <w:b w:val="0"/>
          <w:i w:val="0"/>
          <w:color w:val="auto"/>
          <w:sz w:val="28"/>
          <w:szCs w:val="28"/>
        </w:rPr>
        <w:t>, OT</w:t>
      </w:r>
      <w:r w:rsidR="00E80027">
        <w:rPr>
          <w:rStyle w:val="IntenseEmphasis"/>
          <w:rFonts w:ascii="Gentium" w:hAnsi="Gentium"/>
          <w:b w:val="0"/>
          <w:i w:val="0"/>
          <w:color w:val="auto"/>
          <w:sz w:val="28"/>
          <w:szCs w:val="28"/>
        </w:rPr>
        <w:t xml:space="preserve"> believer – you had to join God’s congregation.</w:t>
      </w:r>
    </w:p>
    <w:p w:rsidR="00E80027" w:rsidRDefault="00E80027" w:rsidP="0023396B">
      <w:pPr>
        <w:pStyle w:val="ListParagraph"/>
        <w:numPr>
          <w:ilvl w:val="2"/>
          <w:numId w:val="10"/>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And it is the same in the NT.  We saw this earlier, with those references from Acts 2 and Acts 6 and Philippians that speak about local congregations and membership.  </w:t>
      </w:r>
      <w:r w:rsidRPr="00E80027">
        <w:rPr>
          <w:rStyle w:val="IntenseEmphasis"/>
          <w:rFonts w:ascii="Gentium" w:hAnsi="Gentium"/>
          <w:i w:val="0"/>
          <w:color w:val="auto"/>
          <w:sz w:val="28"/>
          <w:szCs w:val="28"/>
        </w:rPr>
        <w:t>Ephesians 2</w:t>
      </w:r>
      <w:r>
        <w:rPr>
          <w:rStyle w:val="IntenseEmphasis"/>
          <w:rFonts w:ascii="Gentium" w:hAnsi="Gentium"/>
          <w:b w:val="0"/>
          <w:i w:val="0"/>
          <w:color w:val="auto"/>
          <w:sz w:val="28"/>
          <w:szCs w:val="28"/>
        </w:rPr>
        <w:t xml:space="preserve"> talks about believers becoming a part of the household of God.  And as we have seen, the household of God is found in local congregations.  So we cannot be floating, independent</w:t>
      </w:r>
      <w:r w:rsidR="00C037A3">
        <w:rPr>
          <w:rStyle w:val="IntenseEmphasis"/>
          <w:rFonts w:ascii="Gentium" w:hAnsi="Gentium"/>
          <w:b w:val="0"/>
          <w:i w:val="0"/>
          <w:color w:val="auto"/>
          <w:sz w:val="28"/>
          <w:szCs w:val="28"/>
        </w:rPr>
        <w:t>, NT</w:t>
      </w:r>
      <w:r>
        <w:rPr>
          <w:rStyle w:val="IntenseEmphasis"/>
          <w:rFonts w:ascii="Gentium" w:hAnsi="Gentium"/>
          <w:b w:val="0"/>
          <w:i w:val="0"/>
          <w:color w:val="auto"/>
          <w:sz w:val="28"/>
          <w:szCs w:val="28"/>
        </w:rPr>
        <w:t xml:space="preserve"> believers – we are </w:t>
      </w:r>
      <w:r w:rsidR="00C037A3">
        <w:rPr>
          <w:rStyle w:val="IntenseEmphasis"/>
          <w:rFonts w:ascii="Gentium" w:hAnsi="Gentium"/>
          <w:b w:val="0"/>
          <w:i w:val="0"/>
          <w:color w:val="auto"/>
          <w:sz w:val="28"/>
          <w:szCs w:val="28"/>
        </w:rPr>
        <w:t xml:space="preserve">saved into </w:t>
      </w:r>
      <w:r>
        <w:rPr>
          <w:rStyle w:val="IntenseEmphasis"/>
          <w:rFonts w:ascii="Gentium" w:hAnsi="Gentium"/>
          <w:b w:val="0"/>
          <w:i w:val="0"/>
          <w:color w:val="auto"/>
          <w:sz w:val="28"/>
          <w:szCs w:val="28"/>
        </w:rPr>
        <w:t>a local congregation.</w:t>
      </w:r>
    </w:p>
    <w:p w:rsidR="00717812" w:rsidRDefault="005826AE" w:rsidP="0023396B">
      <w:pPr>
        <w:pStyle w:val="ListParagraph"/>
        <w:numPr>
          <w:ilvl w:val="2"/>
          <w:numId w:val="10"/>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And this is implied here in our text in the references to having our hearts sprinkled clean and our bodies washed with pure water</w:t>
      </w:r>
      <w:r w:rsidR="00717812">
        <w:rPr>
          <w:rStyle w:val="IntenseEmphasis"/>
          <w:rFonts w:ascii="Gentium" w:hAnsi="Gentium"/>
          <w:b w:val="0"/>
          <w:i w:val="0"/>
          <w:color w:val="auto"/>
          <w:sz w:val="28"/>
          <w:szCs w:val="28"/>
        </w:rPr>
        <w:t xml:space="preserve"> and holding fast the confession of our hope</w:t>
      </w:r>
      <w:r>
        <w:rPr>
          <w:rStyle w:val="IntenseEmphasis"/>
          <w:rFonts w:ascii="Gentium" w:hAnsi="Gentium"/>
          <w:b w:val="0"/>
          <w:i w:val="0"/>
          <w:color w:val="auto"/>
          <w:sz w:val="28"/>
          <w:szCs w:val="28"/>
        </w:rPr>
        <w:t xml:space="preserve">.  </w:t>
      </w:r>
    </w:p>
    <w:p w:rsidR="00081BD2" w:rsidRDefault="005826AE" w:rsidP="00717812">
      <w:pPr>
        <w:pStyle w:val="ListParagraph"/>
        <w:numPr>
          <w:ilvl w:val="3"/>
          <w:numId w:val="10"/>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Does ‘sprinkling’ and </w:t>
      </w:r>
      <w:r w:rsidR="00E20F65">
        <w:rPr>
          <w:rStyle w:val="IntenseEmphasis"/>
          <w:rFonts w:ascii="Gentium" w:hAnsi="Gentium"/>
          <w:b w:val="0"/>
          <w:i w:val="0"/>
          <w:color w:val="auto"/>
          <w:sz w:val="28"/>
          <w:szCs w:val="28"/>
        </w:rPr>
        <w:t>‘</w:t>
      </w:r>
      <w:r>
        <w:rPr>
          <w:rStyle w:val="IntenseEmphasis"/>
          <w:rFonts w:ascii="Gentium" w:hAnsi="Gentium"/>
          <w:b w:val="0"/>
          <w:i w:val="0"/>
          <w:color w:val="auto"/>
          <w:sz w:val="28"/>
          <w:szCs w:val="28"/>
        </w:rPr>
        <w:t xml:space="preserve">washing with water’ remind you of anything?  </w:t>
      </w:r>
      <w:r w:rsidRPr="005F7D59">
        <w:rPr>
          <w:rStyle w:val="IntenseEmphasis"/>
          <w:rFonts w:ascii="Gentium" w:hAnsi="Gentium"/>
          <w:i w:val="0"/>
          <w:color w:val="auto"/>
          <w:sz w:val="28"/>
          <w:szCs w:val="28"/>
        </w:rPr>
        <w:t>Baptism</w:t>
      </w:r>
      <w:r>
        <w:rPr>
          <w:rStyle w:val="IntenseEmphasis"/>
          <w:rFonts w:ascii="Gentium" w:hAnsi="Gentium"/>
          <w:b w:val="0"/>
          <w:i w:val="0"/>
          <w:color w:val="auto"/>
          <w:sz w:val="28"/>
          <w:szCs w:val="28"/>
        </w:rPr>
        <w:t xml:space="preserve">.   </w:t>
      </w:r>
    </w:p>
    <w:p w:rsidR="00081BD2" w:rsidRDefault="005826AE" w:rsidP="00081BD2">
      <w:pPr>
        <w:pStyle w:val="ListParagraph"/>
        <w:numPr>
          <w:ilvl w:val="4"/>
          <w:numId w:val="10"/>
        </w:numPr>
        <w:rPr>
          <w:rStyle w:val="IntenseEmphasis"/>
          <w:rFonts w:ascii="Gentium" w:hAnsi="Gentium"/>
          <w:b w:val="0"/>
          <w:i w:val="0"/>
          <w:color w:val="auto"/>
          <w:sz w:val="28"/>
          <w:szCs w:val="28"/>
        </w:rPr>
      </w:pPr>
      <w:r w:rsidRPr="00717812">
        <w:rPr>
          <w:rStyle w:val="IntenseEmphasis"/>
          <w:rFonts w:ascii="Gentium" w:hAnsi="Gentium"/>
          <w:b w:val="0"/>
          <w:i w:val="0"/>
          <w:color w:val="auto"/>
          <w:sz w:val="28"/>
          <w:szCs w:val="28"/>
        </w:rPr>
        <w:t xml:space="preserve">Earlier I referred to Acts 2 and the Jerusalem congregation growing from 120-3120 in one day.  How did that happen?  How did those 3000 become members of that congregation?  </w:t>
      </w:r>
      <w:r w:rsidRPr="00717812">
        <w:rPr>
          <w:rStyle w:val="IntenseEmphasis"/>
          <w:rFonts w:ascii="Gentium" w:hAnsi="Gentium"/>
          <w:i w:val="0"/>
          <w:color w:val="auto"/>
          <w:sz w:val="28"/>
          <w:szCs w:val="28"/>
        </w:rPr>
        <w:t>v41</w:t>
      </w:r>
      <w:r w:rsidRPr="00717812">
        <w:rPr>
          <w:rFonts w:ascii="Gentium" w:hAnsi="Gentium" w:cs="Gentium"/>
          <w:bCs/>
          <w:sz w:val="28"/>
          <w:lang w:val="en-US" w:eastAsia="en-NZ" w:bidi="he-IL"/>
        </w:rPr>
        <w:t xml:space="preserve"> says, “</w:t>
      </w:r>
      <w:r w:rsidRPr="00717812">
        <w:rPr>
          <w:rFonts w:ascii="Gentium" w:hAnsi="Gentium"/>
          <w:i/>
          <w:sz w:val="28"/>
          <w:lang w:val="en-US" w:eastAsia="en-NZ" w:bidi="he-IL"/>
        </w:rPr>
        <w:t>So those who received [Peter’s] word were baptized, and there were added that day about three thousand souls</w:t>
      </w:r>
      <w:r w:rsidRPr="00717812">
        <w:rPr>
          <w:rFonts w:ascii="Gentium" w:hAnsi="Gentium"/>
          <w:sz w:val="28"/>
          <w:lang w:val="en-US" w:eastAsia="en-NZ" w:bidi="he-IL"/>
        </w:rPr>
        <w:t>.</w:t>
      </w:r>
      <w:r w:rsidR="00343582" w:rsidRPr="00717812">
        <w:rPr>
          <w:rFonts w:ascii="Gentium" w:hAnsi="Gentium"/>
          <w:sz w:val="28"/>
          <w:lang w:val="en-US" w:eastAsia="en-NZ" w:bidi="he-IL"/>
        </w:rPr>
        <w:t xml:space="preserve">”  </w:t>
      </w:r>
      <w:r w:rsidR="00717812" w:rsidRPr="00717812">
        <w:rPr>
          <w:rFonts w:ascii="Gentium" w:hAnsi="Gentium"/>
          <w:sz w:val="28"/>
          <w:lang w:val="en-US" w:eastAsia="en-NZ" w:bidi="he-IL"/>
        </w:rPr>
        <w:t>So b</w:t>
      </w:r>
      <w:r w:rsidR="00343582" w:rsidRPr="00717812">
        <w:rPr>
          <w:rFonts w:ascii="Gentium" w:hAnsi="Gentium"/>
          <w:sz w:val="28"/>
          <w:lang w:val="en-US" w:eastAsia="en-NZ" w:bidi="he-IL"/>
        </w:rPr>
        <w:t>aptism is the sacrament of membership, of joining, of entrance, of belonging</w:t>
      </w:r>
      <w:r w:rsidRPr="00717812">
        <w:rPr>
          <w:rStyle w:val="IntenseEmphasis"/>
          <w:rFonts w:ascii="Gentium" w:hAnsi="Gentium"/>
          <w:b w:val="0"/>
          <w:i w:val="0"/>
          <w:color w:val="auto"/>
          <w:sz w:val="28"/>
          <w:szCs w:val="28"/>
        </w:rPr>
        <w:t>.</w:t>
      </w:r>
      <w:r w:rsidR="00343582" w:rsidRPr="00717812">
        <w:rPr>
          <w:rStyle w:val="IntenseEmphasis"/>
          <w:rFonts w:ascii="Gentium" w:hAnsi="Gentium"/>
          <w:b w:val="0"/>
          <w:i w:val="0"/>
          <w:color w:val="auto"/>
          <w:sz w:val="28"/>
          <w:szCs w:val="28"/>
        </w:rPr>
        <w:t xml:space="preserve">  </w:t>
      </w:r>
      <w:r w:rsidR="00717812" w:rsidRPr="00717812">
        <w:rPr>
          <w:rStyle w:val="IntenseEmphasis"/>
          <w:rFonts w:ascii="Gentium" w:hAnsi="Gentium"/>
          <w:b w:val="0"/>
          <w:i w:val="0"/>
          <w:color w:val="auto"/>
          <w:sz w:val="28"/>
          <w:szCs w:val="28"/>
        </w:rPr>
        <w:t>We become members of a local congregation through baptism.</w:t>
      </w:r>
    </w:p>
    <w:p w:rsidR="001518AB" w:rsidRDefault="00A63D7C" w:rsidP="008C744E">
      <w:pPr>
        <w:pStyle w:val="ListParagraph"/>
        <w:numPr>
          <w:ilvl w:val="3"/>
          <w:numId w:val="10"/>
        </w:numPr>
        <w:rPr>
          <w:rFonts w:ascii="Gentium" w:hAnsi="Gentium"/>
          <w:bCs/>
          <w:iCs/>
          <w:sz w:val="28"/>
          <w:szCs w:val="28"/>
        </w:rPr>
      </w:pPr>
      <w:r>
        <w:rPr>
          <w:rFonts w:ascii="Gentium" w:hAnsi="Gentium"/>
          <w:bCs/>
          <w:iCs/>
          <w:sz w:val="28"/>
          <w:szCs w:val="28"/>
        </w:rPr>
        <w:t xml:space="preserve">But </w:t>
      </w:r>
      <w:r w:rsidR="00717812" w:rsidRPr="00717812">
        <w:rPr>
          <w:rFonts w:ascii="Gentium" w:hAnsi="Gentium"/>
          <w:bCs/>
          <w:iCs/>
          <w:sz w:val="28"/>
          <w:szCs w:val="28"/>
        </w:rPr>
        <w:t xml:space="preserve">does that mean then that we should just take a bottle of water and try and baptize people?  Ha ha!  Got ya!  You’re now a member of ARC!  Of course not.  </w:t>
      </w:r>
    </w:p>
    <w:p w:rsidR="001518AB" w:rsidRDefault="00717812" w:rsidP="001518AB">
      <w:pPr>
        <w:pStyle w:val="ListParagraph"/>
        <w:numPr>
          <w:ilvl w:val="4"/>
          <w:numId w:val="10"/>
        </w:numPr>
        <w:rPr>
          <w:rFonts w:ascii="Gentium" w:hAnsi="Gentium"/>
          <w:bCs/>
          <w:iCs/>
          <w:sz w:val="28"/>
          <w:szCs w:val="28"/>
        </w:rPr>
      </w:pPr>
      <w:r w:rsidRPr="00717812">
        <w:rPr>
          <w:rFonts w:ascii="Gentium" w:hAnsi="Gentium"/>
          <w:bCs/>
          <w:iCs/>
          <w:sz w:val="28"/>
          <w:szCs w:val="28"/>
        </w:rPr>
        <w:t>The verse I just read says “</w:t>
      </w:r>
      <w:r w:rsidRPr="00717812">
        <w:rPr>
          <w:rFonts w:ascii="Gentium" w:hAnsi="Gentium"/>
          <w:bCs/>
          <w:i/>
          <w:iCs/>
          <w:sz w:val="28"/>
          <w:szCs w:val="28"/>
        </w:rPr>
        <w:t>those who received [Peter’s] word were baptized</w:t>
      </w:r>
      <w:r w:rsidRPr="00717812">
        <w:rPr>
          <w:rFonts w:ascii="Gentium" w:hAnsi="Gentium"/>
          <w:bCs/>
          <w:iCs/>
          <w:sz w:val="28"/>
          <w:szCs w:val="28"/>
        </w:rPr>
        <w:t xml:space="preserve">.”  Peter had preached the gospel of salvation in Jesus Christ; He had called on the crowd to repent of their sins and believe in Jesus as their Saviour.  The ones who were baptized were the ones who heard the word and repented and believed.  </w:t>
      </w:r>
    </w:p>
    <w:p w:rsidR="001518AB" w:rsidRPr="001518AB" w:rsidRDefault="00717812" w:rsidP="001518AB">
      <w:pPr>
        <w:pStyle w:val="ListParagraph"/>
        <w:numPr>
          <w:ilvl w:val="4"/>
          <w:numId w:val="10"/>
        </w:numPr>
        <w:rPr>
          <w:rFonts w:ascii="Gentium" w:hAnsi="Gentium"/>
          <w:bCs/>
          <w:iCs/>
          <w:sz w:val="28"/>
          <w:szCs w:val="28"/>
        </w:rPr>
      </w:pPr>
      <w:r>
        <w:rPr>
          <w:rFonts w:ascii="Gentium" w:hAnsi="Gentium"/>
          <w:bCs/>
          <w:iCs/>
          <w:sz w:val="28"/>
          <w:szCs w:val="28"/>
        </w:rPr>
        <w:t xml:space="preserve">In </w:t>
      </w:r>
      <w:r w:rsidRPr="00A63D7C">
        <w:rPr>
          <w:rFonts w:ascii="Gentium" w:hAnsi="Gentium"/>
          <w:b/>
          <w:bCs/>
          <w:iCs/>
          <w:sz w:val="28"/>
          <w:szCs w:val="28"/>
        </w:rPr>
        <w:t>Romans 10</w:t>
      </w:r>
      <w:r>
        <w:rPr>
          <w:rFonts w:ascii="Gentium" w:hAnsi="Gentium"/>
          <w:bCs/>
          <w:iCs/>
          <w:sz w:val="28"/>
          <w:szCs w:val="28"/>
        </w:rPr>
        <w:t xml:space="preserve"> we read that “</w:t>
      </w:r>
      <w:r w:rsidRPr="00717812">
        <w:rPr>
          <w:rFonts w:ascii="Gentium" w:hAnsi="Gentium"/>
          <w:bCs/>
          <w:i/>
          <w:iCs/>
          <w:sz w:val="28"/>
          <w:szCs w:val="28"/>
        </w:rPr>
        <w:t>faith comes from hearing, and hearing f</w:t>
      </w:r>
      <w:r w:rsidR="00A63D7C">
        <w:rPr>
          <w:rFonts w:ascii="Gentium" w:hAnsi="Gentium"/>
          <w:bCs/>
          <w:i/>
          <w:iCs/>
          <w:sz w:val="28"/>
          <w:szCs w:val="28"/>
        </w:rPr>
        <w:t>rom</w:t>
      </w:r>
      <w:r w:rsidRPr="00717812">
        <w:rPr>
          <w:rFonts w:ascii="Gentium" w:hAnsi="Gentium"/>
          <w:bCs/>
          <w:i/>
          <w:iCs/>
          <w:sz w:val="28"/>
          <w:szCs w:val="28"/>
        </w:rPr>
        <w:t xml:space="preserve"> the word of Christ</w:t>
      </w:r>
      <w:r>
        <w:rPr>
          <w:rFonts w:ascii="Gentium" w:hAnsi="Gentium"/>
          <w:bCs/>
          <w:iCs/>
          <w:sz w:val="28"/>
          <w:szCs w:val="28"/>
        </w:rPr>
        <w:t xml:space="preserve">.”  So a person hears the gospel and then believes.  But we also read this in </w:t>
      </w:r>
      <w:r w:rsidR="00343582" w:rsidRPr="00A63D7C">
        <w:rPr>
          <w:rFonts w:ascii="Gentium" w:hAnsi="Gentium" w:cs="Gentium"/>
          <w:bCs/>
          <w:sz w:val="28"/>
          <w:lang w:val="en-US" w:eastAsia="en-NZ" w:bidi="he-IL"/>
        </w:rPr>
        <w:t>Romans 10</w:t>
      </w:r>
      <w:r>
        <w:rPr>
          <w:rFonts w:ascii="Gentium" w:hAnsi="Gentium" w:cs="Gentium"/>
          <w:bCs/>
          <w:sz w:val="28"/>
          <w:lang w:val="en-US" w:eastAsia="en-NZ" w:bidi="he-IL"/>
        </w:rPr>
        <w:t>, “</w:t>
      </w:r>
      <w:r w:rsidRPr="00717812">
        <w:rPr>
          <w:rFonts w:ascii="Gentium" w:hAnsi="Gentium" w:cs="Gentium"/>
          <w:bCs/>
          <w:i/>
          <w:sz w:val="28"/>
          <w:lang w:val="en-US" w:eastAsia="en-NZ" w:bidi="he-IL"/>
        </w:rPr>
        <w:t>If</w:t>
      </w:r>
      <w:r w:rsidR="00343582" w:rsidRPr="00717812">
        <w:rPr>
          <w:rFonts w:ascii="Gentium" w:hAnsi="Gentium"/>
          <w:i/>
          <w:sz w:val="28"/>
          <w:lang w:val="en-US" w:eastAsia="en-NZ" w:bidi="he-IL"/>
        </w:rPr>
        <w:t xml:space="preserve"> you confess with your mouth that Jesus is Lord and believe in your heart that God raised him from the dead, you will be saved</w:t>
      </w:r>
      <w:r w:rsidR="00343582" w:rsidRPr="00717812">
        <w:rPr>
          <w:rFonts w:ascii="Gentium" w:hAnsi="Gentium"/>
          <w:sz w:val="28"/>
          <w:lang w:val="en-US" w:eastAsia="en-NZ" w:bidi="he-IL"/>
        </w:rPr>
        <w:t>.</w:t>
      </w:r>
      <w:r>
        <w:rPr>
          <w:rFonts w:ascii="Gentium" w:hAnsi="Gentium"/>
          <w:sz w:val="28"/>
          <w:lang w:val="en-US" w:eastAsia="en-NZ" w:bidi="he-IL"/>
        </w:rPr>
        <w:t xml:space="preserve">”  So </w:t>
      </w:r>
      <w:r w:rsidR="0082594F">
        <w:rPr>
          <w:rFonts w:ascii="Gentium" w:hAnsi="Gentium"/>
          <w:sz w:val="28"/>
          <w:lang w:val="en-US" w:eastAsia="en-NZ" w:bidi="he-IL"/>
        </w:rPr>
        <w:t xml:space="preserve">what you believe in your heart you must </w:t>
      </w:r>
      <w:r w:rsidR="0082594F" w:rsidRPr="005F7D59">
        <w:rPr>
          <w:rFonts w:ascii="Gentium" w:hAnsi="Gentium"/>
          <w:b/>
          <w:sz w:val="28"/>
          <w:lang w:val="en-US" w:eastAsia="en-NZ" w:bidi="he-IL"/>
        </w:rPr>
        <w:t>profess</w:t>
      </w:r>
      <w:r w:rsidR="0082594F">
        <w:rPr>
          <w:rFonts w:ascii="Gentium" w:hAnsi="Gentium"/>
          <w:sz w:val="28"/>
          <w:lang w:val="en-US" w:eastAsia="en-NZ" w:bidi="he-IL"/>
        </w:rPr>
        <w:t xml:space="preserve"> with your mouth.  </w:t>
      </w:r>
    </w:p>
    <w:p w:rsidR="008C744E" w:rsidRPr="005F7D59" w:rsidRDefault="0082594F" w:rsidP="005F7D59">
      <w:pPr>
        <w:pStyle w:val="ListParagraph"/>
        <w:numPr>
          <w:ilvl w:val="3"/>
          <w:numId w:val="10"/>
        </w:numPr>
        <w:rPr>
          <w:rFonts w:ascii="Gentium" w:hAnsi="Gentium"/>
          <w:bCs/>
          <w:iCs/>
          <w:sz w:val="28"/>
          <w:szCs w:val="28"/>
        </w:rPr>
      </w:pPr>
      <w:r>
        <w:rPr>
          <w:rFonts w:ascii="Gentium" w:hAnsi="Gentium"/>
          <w:sz w:val="28"/>
          <w:lang w:val="en-US" w:eastAsia="en-NZ" w:bidi="he-IL"/>
        </w:rPr>
        <w:t>And this is why, with adults</w:t>
      </w:r>
      <w:r w:rsidR="007045C8">
        <w:rPr>
          <w:rFonts w:ascii="Gentium" w:hAnsi="Gentium"/>
          <w:sz w:val="28"/>
          <w:lang w:val="en-US" w:eastAsia="en-NZ" w:bidi="he-IL"/>
        </w:rPr>
        <w:t xml:space="preserve"> who come to faith in Christ</w:t>
      </w:r>
      <w:r>
        <w:rPr>
          <w:rFonts w:ascii="Gentium" w:hAnsi="Gentium"/>
          <w:sz w:val="28"/>
          <w:lang w:val="en-US" w:eastAsia="en-NZ" w:bidi="he-IL"/>
        </w:rPr>
        <w:t xml:space="preserve">, </w:t>
      </w:r>
      <w:r w:rsidR="007045C8">
        <w:rPr>
          <w:rFonts w:ascii="Gentium" w:hAnsi="Gentium"/>
          <w:sz w:val="28"/>
          <w:lang w:val="en-US" w:eastAsia="en-NZ" w:bidi="he-IL"/>
        </w:rPr>
        <w:t xml:space="preserve">they first make a public </w:t>
      </w:r>
      <w:r w:rsidR="00717812">
        <w:rPr>
          <w:rFonts w:ascii="Gentium" w:hAnsi="Gentium"/>
          <w:sz w:val="28"/>
          <w:lang w:val="en-US" w:eastAsia="en-NZ" w:bidi="he-IL"/>
        </w:rPr>
        <w:t>profession of faith</w:t>
      </w:r>
      <w:r w:rsidR="007045C8">
        <w:rPr>
          <w:rFonts w:ascii="Gentium" w:hAnsi="Gentium"/>
          <w:sz w:val="28"/>
          <w:lang w:val="en-US" w:eastAsia="en-NZ" w:bidi="he-IL"/>
        </w:rPr>
        <w:t xml:space="preserve"> and are then baptized</w:t>
      </w:r>
      <w:r w:rsidR="00911DAF">
        <w:rPr>
          <w:rFonts w:ascii="Gentium" w:hAnsi="Gentium"/>
          <w:sz w:val="28"/>
          <w:lang w:val="en-US" w:eastAsia="en-NZ" w:bidi="he-IL"/>
        </w:rPr>
        <w:t xml:space="preserve">; that is how they become members of a local congregation.  </w:t>
      </w:r>
      <w:r w:rsidR="007045C8">
        <w:rPr>
          <w:rFonts w:ascii="Gentium" w:hAnsi="Gentium"/>
          <w:sz w:val="28"/>
          <w:lang w:val="en-US" w:eastAsia="en-NZ" w:bidi="he-IL"/>
        </w:rPr>
        <w:t xml:space="preserve">Now, we could also speak here about the children of believers </w:t>
      </w:r>
      <w:r w:rsidR="00911DAF">
        <w:rPr>
          <w:rFonts w:ascii="Gentium" w:hAnsi="Gentium"/>
          <w:sz w:val="28"/>
          <w:lang w:val="en-US" w:eastAsia="en-NZ" w:bidi="he-IL"/>
        </w:rPr>
        <w:t>and their baptism and membership but we will have to leave that for another day.</w:t>
      </w:r>
      <w:r w:rsidR="005F7D59">
        <w:rPr>
          <w:rFonts w:ascii="Gentium" w:hAnsi="Gentium"/>
          <w:sz w:val="28"/>
          <w:lang w:val="en-US" w:eastAsia="en-NZ" w:bidi="he-IL"/>
        </w:rPr>
        <w:t xml:space="preserve"> </w:t>
      </w:r>
      <w:r w:rsidR="00911DAF">
        <w:rPr>
          <w:rFonts w:ascii="Gentium" w:hAnsi="Gentium"/>
          <w:sz w:val="28"/>
          <w:lang w:val="en-US" w:eastAsia="en-NZ" w:bidi="he-IL"/>
        </w:rPr>
        <w:t xml:space="preserve"> The key point here is that we must formally join ourselves to the body of Christ in a local congregation.  </w:t>
      </w:r>
    </w:p>
    <w:p w:rsidR="005F7D59" w:rsidRPr="005F7D59" w:rsidRDefault="005F7D59" w:rsidP="005F7D59">
      <w:pPr>
        <w:pStyle w:val="ListParagraph"/>
        <w:ind w:left="-340"/>
        <w:rPr>
          <w:rFonts w:ascii="Gentium" w:hAnsi="Gentium"/>
          <w:bCs/>
          <w:iCs/>
          <w:sz w:val="28"/>
          <w:szCs w:val="28"/>
        </w:rPr>
      </w:pPr>
    </w:p>
    <w:p w:rsidR="005F7D59" w:rsidRPr="005F7D59" w:rsidRDefault="008C744E" w:rsidP="005F7D59">
      <w:pPr>
        <w:pStyle w:val="ListParagraph"/>
        <w:numPr>
          <w:ilvl w:val="0"/>
          <w:numId w:val="10"/>
        </w:numPr>
        <w:pBdr>
          <w:top w:val="single" w:sz="4" w:space="1" w:color="auto"/>
          <w:left w:val="single" w:sz="4" w:space="4" w:color="auto"/>
          <w:bottom w:val="single" w:sz="4" w:space="1" w:color="auto"/>
          <w:right w:val="single" w:sz="4" w:space="4" w:color="auto"/>
        </w:pBdr>
        <w:rPr>
          <w:rFonts w:ascii="Gentium" w:hAnsi="Gentium"/>
          <w:bCs/>
          <w:iCs/>
          <w:sz w:val="28"/>
          <w:szCs w:val="28"/>
        </w:rPr>
      </w:pPr>
      <w:r>
        <w:rPr>
          <w:rFonts w:ascii="Gentium" w:hAnsi="Gentium"/>
          <w:sz w:val="28"/>
          <w:lang w:val="en-US" w:eastAsia="en-NZ" w:bidi="he-IL"/>
        </w:rPr>
        <w:lastRenderedPageBreak/>
        <w:t xml:space="preserve">But look </w:t>
      </w:r>
      <w:r w:rsidR="005F7D59">
        <w:rPr>
          <w:rFonts w:ascii="Gentium" w:hAnsi="Gentium"/>
          <w:sz w:val="28"/>
          <w:lang w:val="en-US" w:eastAsia="en-NZ" w:bidi="he-IL"/>
        </w:rPr>
        <w:t xml:space="preserve">now </w:t>
      </w:r>
      <w:r>
        <w:rPr>
          <w:rFonts w:ascii="Gentium" w:hAnsi="Gentium"/>
          <w:sz w:val="28"/>
          <w:lang w:val="en-US" w:eastAsia="en-NZ" w:bidi="he-IL"/>
        </w:rPr>
        <w:t xml:space="preserve">at </w:t>
      </w:r>
      <w:r w:rsidRPr="00F5704B">
        <w:rPr>
          <w:rFonts w:ascii="Gentium" w:hAnsi="Gentium"/>
          <w:b/>
          <w:sz w:val="28"/>
          <w:lang w:val="en-US" w:eastAsia="en-NZ" w:bidi="he-IL"/>
        </w:rPr>
        <w:t>v23</w:t>
      </w:r>
      <w:r>
        <w:rPr>
          <w:rFonts w:ascii="Gentium" w:hAnsi="Gentium"/>
          <w:sz w:val="28"/>
          <w:lang w:val="en-US" w:eastAsia="en-NZ" w:bidi="he-IL"/>
        </w:rPr>
        <w:t>:</w:t>
      </w:r>
      <w:r w:rsidR="005F7D59">
        <w:rPr>
          <w:rFonts w:ascii="Gentium" w:hAnsi="Gentium"/>
          <w:sz w:val="28"/>
          <w:lang w:val="en-US" w:eastAsia="en-NZ" w:bidi="he-IL"/>
        </w:rPr>
        <w:t xml:space="preserve"> It says there,</w:t>
      </w:r>
      <w:r>
        <w:rPr>
          <w:rFonts w:ascii="Gentium" w:hAnsi="Gentium"/>
          <w:sz w:val="28"/>
          <w:lang w:val="en-US" w:eastAsia="en-NZ" w:bidi="he-IL"/>
        </w:rPr>
        <w:t xml:space="preserve"> </w:t>
      </w:r>
      <w:r w:rsidR="00A63D7C">
        <w:rPr>
          <w:rFonts w:ascii="Gentium" w:hAnsi="Gentium"/>
          <w:sz w:val="28"/>
          <w:lang w:val="en-US" w:eastAsia="en-NZ" w:bidi="he-IL"/>
        </w:rPr>
        <w:t>“</w:t>
      </w:r>
      <w:r w:rsidRPr="008C744E">
        <w:rPr>
          <w:rFonts w:ascii="Gentium" w:hAnsi="Gentium"/>
          <w:i/>
          <w:sz w:val="28"/>
          <w:lang w:val="en-US" w:eastAsia="en-NZ" w:bidi="he-IL"/>
        </w:rPr>
        <w:t>Let</w:t>
      </w:r>
      <w:r>
        <w:rPr>
          <w:rFonts w:ascii="Gentium" w:hAnsi="Gentium"/>
          <w:sz w:val="28"/>
          <w:lang w:val="en-US" w:eastAsia="en-NZ" w:bidi="he-IL"/>
        </w:rPr>
        <w:t xml:space="preserve"> </w:t>
      </w:r>
      <w:r w:rsidRPr="008C744E">
        <w:rPr>
          <w:rFonts w:ascii="Gentium" w:hAnsi="Gentium"/>
          <w:i/>
          <w:sz w:val="28"/>
          <w:lang w:val="en-US" w:eastAsia="en-NZ" w:bidi="he-IL"/>
        </w:rPr>
        <w:t>us</w:t>
      </w:r>
      <w:r>
        <w:rPr>
          <w:rFonts w:ascii="Gentium" w:hAnsi="Gentium"/>
          <w:sz w:val="28"/>
          <w:lang w:val="en-US" w:eastAsia="en-NZ" w:bidi="he-IL"/>
        </w:rPr>
        <w:t xml:space="preserve"> </w:t>
      </w:r>
      <w:r w:rsidR="00A63D7C" w:rsidRPr="001518AB">
        <w:rPr>
          <w:rFonts w:ascii="Gentium" w:hAnsi="Gentium"/>
          <w:i/>
          <w:sz w:val="28"/>
          <w:u w:val="single"/>
          <w:lang w:val="en-US" w:eastAsia="en-NZ" w:bidi="he-IL"/>
        </w:rPr>
        <w:t>hold fast</w:t>
      </w:r>
      <w:r w:rsidR="00A63D7C" w:rsidRPr="00A63D7C">
        <w:rPr>
          <w:rFonts w:ascii="Gentium" w:hAnsi="Gentium"/>
          <w:i/>
          <w:sz w:val="28"/>
          <w:lang w:val="en-US" w:eastAsia="en-NZ" w:bidi="he-IL"/>
        </w:rPr>
        <w:t xml:space="preserve"> the confession of our hope</w:t>
      </w:r>
      <w:r w:rsidR="00A63D7C">
        <w:rPr>
          <w:rFonts w:ascii="Gentium" w:hAnsi="Gentium"/>
          <w:sz w:val="28"/>
          <w:lang w:val="en-US" w:eastAsia="en-NZ" w:bidi="he-IL"/>
        </w:rPr>
        <w:t xml:space="preserve">.”  </w:t>
      </w:r>
      <w:r w:rsidR="005F7D59">
        <w:rPr>
          <w:rFonts w:ascii="Gentium" w:hAnsi="Gentium"/>
          <w:sz w:val="28"/>
          <w:lang w:val="en-US" w:eastAsia="en-NZ" w:bidi="he-IL"/>
        </w:rPr>
        <w:t>So y</w:t>
      </w:r>
      <w:r w:rsidR="00B838B0">
        <w:rPr>
          <w:rFonts w:ascii="Gentium" w:hAnsi="Gentium"/>
          <w:sz w:val="28"/>
          <w:lang w:val="en-US" w:eastAsia="en-NZ" w:bidi="he-IL"/>
        </w:rPr>
        <w:t>es, there should be one occasion when we publicly p</w:t>
      </w:r>
      <w:r w:rsidR="00A63D7C">
        <w:rPr>
          <w:rFonts w:ascii="Gentium" w:hAnsi="Gentium"/>
          <w:sz w:val="28"/>
          <w:lang w:val="en-US" w:eastAsia="en-NZ" w:bidi="he-IL"/>
        </w:rPr>
        <w:t xml:space="preserve">rofess </w:t>
      </w:r>
      <w:r w:rsidR="001518AB">
        <w:rPr>
          <w:rFonts w:ascii="Gentium" w:hAnsi="Gentium"/>
          <w:sz w:val="28"/>
          <w:lang w:val="en-US" w:eastAsia="en-NZ" w:bidi="he-IL"/>
        </w:rPr>
        <w:t xml:space="preserve">or confess </w:t>
      </w:r>
      <w:r w:rsidR="00A63D7C">
        <w:rPr>
          <w:rFonts w:ascii="Gentium" w:hAnsi="Gentium"/>
          <w:sz w:val="28"/>
          <w:lang w:val="en-US" w:eastAsia="en-NZ" w:bidi="he-IL"/>
        </w:rPr>
        <w:t xml:space="preserve">faith in Christ </w:t>
      </w:r>
      <w:r w:rsidR="00B838B0">
        <w:rPr>
          <w:rFonts w:ascii="Gentium" w:hAnsi="Gentium"/>
          <w:sz w:val="28"/>
          <w:lang w:val="en-US" w:eastAsia="en-NZ" w:bidi="he-IL"/>
        </w:rPr>
        <w:t xml:space="preserve">and </w:t>
      </w:r>
      <w:r w:rsidR="005F7D59">
        <w:rPr>
          <w:rFonts w:ascii="Gentium" w:hAnsi="Gentium"/>
          <w:sz w:val="28"/>
          <w:lang w:val="en-US" w:eastAsia="en-NZ" w:bidi="he-IL"/>
        </w:rPr>
        <w:t>formally join</w:t>
      </w:r>
      <w:r w:rsidR="00A63D7C">
        <w:rPr>
          <w:rFonts w:ascii="Gentium" w:hAnsi="Gentium"/>
          <w:sz w:val="28"/>
          <w:lang w:val="en-US" w:eastAsia="en-NZ" w:bidi="he-IL"/>
        </w:rPr>
        <w:t xml:space="preserve"> a local congregation.  But </w:t>
      </w:r>
      <w:r w:rsidR="005F7D59">
        <w:rPr>
          <w:rFonts w:ascii="Gentium" w:hAnsi="Gentium"/>
          <w:sz w:val="28"/>
          <w:lang w:val="en-US" w:eastAsia="en-NZ" w:bidi="he-IL"/>
        </w:rPr>
        <w:t xml:space="preserve">that is not it.  Getting our name on a membership roll is not job done.  </w:t>
      </w:r>
      <w:r w:rsidR="005F7D59" w:rsidRPr="005F7D59">
        <w:rPr>
          <w:rFonts w:ascii="Gentium" w:hAnsi="Gentium"/>
          <w:sz w:val="28"/>
          <w:lang w:val="en-US" w:eastAsia="en-NZ" w:bidi="he-IL"/>
        </w:rPr>
        <w:t xml:space="preserve">And this where we </w:t>
      </w:r>
      <w:r w:rsidR="005F7D59">
        <w:rPr>
          <w:rFonts w:ascii="Gentium" w:hAnsi="Gentium"/>
          <w:sz w:val="28"/>
          <w:lang w:val="en-US" w:eastAsia="en-NZ" w:bidi="he-IL"/>
        </w:rPr>
        <w:t xml:space="preserve">transition from thinking about </w:t>
      </w:r>
      <w:r w:rsidR="005F7D59" w:rsidRPr="005F7D59">
        <w:rPr>
          <w:rFonts w:ascii="Gentium" w:hAnsi="Gentium"/>
          <w:b/>
          <w:sz w:val="28"/>
          <w:lang w:val="en-US" w:eastAsia="en-NZ" w:bidi="he-IL"/>
        </w:rPr>
        <w:t>formal</w:t>
      </w:r>
      <w:r w:rsidR="005F7D59" w:rsidRPr="005F7D59">
        <w:rPr>
          <w:rFonts w:ascii="Gentium" w:hAnsi="Gentium"/>
          <w:sz w:val="28"/>
          <w:lang w:val="en-US" w:eastAsia="en-NZ" w:bidi="he-IL"/>
        </w:rPr>
        <w:t xml:space="preserve"> </w:t>
      </w:r>
      <w:r w:rsidR="005F7D59" w:rsidRPr="005F7D59">
        <w:rPr>
          <w:rFonts w:ascii="Gentium" w:hAnsi="Gentium"/>
          <w:b/>
          <w:sz w:val="28"/>
          <w:lang w:val="en-US" w:eastAsia="en-NZ" w:bidi="he-IL"/>
        </w:rPr>
        <w:t>membership</w:t>
      </w:r>
      <w:r w:rsidR="005F7D59" w:rsidRPr="005F7D59">
        <w:rPr>
          <w:rFonts w:ascii="Gentium" w:hAnsi="Gentium"/>
          <w:sz w:val="28"/>
          <w:lang w:val="en-US" w:eastAsia="en-NZ" w:bidi="he-IL"/>
        </w:rPr>
        <w:t xml:space="preserve"> </w:t>
      </w:r>
      <w:r w:rsidR="005F7D59">
        <w:rPr>
          <w:rFonts w:ascii="Gentium" w:hAnsi="Gentium"/>
          <w:sz w:val="28"/>
          <w:lang w:val="en-US" w:eastAsia="en-NZ" w:bidi="he-IL"/>
        </w:rPr>
        <w:t xml:space="preserve">to thinking about </w:t>
      </w:r>
      <w:r w:rsidR="005F7D59" w:rsidRPr="005F7D59">
        <w:rPr>
          <w:rFonts w:ascii="Gentium" w:hAnsi="Gentium"/>
          <w:b/>
          <w:caps/>
          <w:sz w:val="28"/>
          <w:lang w:val="en-US" w:eastAsia="en-NZ" w:bidi="he-IL"/>
        </w:rPr>
        <w:t>Full</w:t>
      </w:r>
      <w:r w:rsidR="005F7D59" w:rsidRPr="005F7D59">
        <w:rPr>
          <w:rFonts w:ascii="Gentium" w:hAnsi="Gentium"/>
          <w:sz w:val="28"/>
          <w:lang w:val="en-US" w:eastAsia="en-NZ" w:bidi="he-IL"/>
        </w:rPr>
        <w:t xml:space="preserve"> </w:t>
      </w:r>
      <w:r w:rsidR="005F7D59" w:rsidRPr="005F7D59">
        <w:rPr>
          <w:rFonts w:ascii="Gentium" w:hAnsi="Gentium"/>
          <w:b/>
          <w:caps/>
          <w:sz w:val="28"/>
          <w:lang w:val="en-US" w:eastAsia="en-NZ" w:bidi="he-IL"/>
        </w:rPr>
        <w:t>participation</w:t>
      </w:r>
      <w:r w:rsidR="005F7D59" w:rsidRPr="005F7D59">
        <w:rPr>
          <w:rFonts w:ascii="Gentium" w:hAnsi="Gentium"/>
          <w:sz w:val="28"/>
          <w:lang w:val="en-US" w:eastAsia="en-NZ" w:bidi="he-IL"/>
        </w:rPr>
        <w:t>, our second and final point, from vv2</w:t>
      </w:r>
      <w:r w:rsidR="005F7D59">
        <w:rPr>
          <w:rFonts w:ascii="Gentium" w:hAnsi="Gentium"/>
          <w:sz w:val="28"/>
          <w:lang w:val="en-US" w:eastAsia="en-NZ" w:bidi="he-IL"/>
        </w:rPr>
        <w:t>3</w:t>
      </w:r>
      <w:r w:rsidR="005F7D59" w:rsidRPr="005F7D59">
        <w:rPr>
          <w:rFonts w:ascii="Gentium" w:hAnsi="Gentium"/>
          <w:sz w:val="28"/>
          <w:lang w:val="en-US" w:eastAsia="en-NZ" w:bidi="he-IL"/>
        </w:rPr>
        <w:t>-25.</w:t>
      </w:r>
    </w:p>
    <w:p w:rsidR="005F7D59" w:rsidRPr="005F7D59" w:rsidRDefault="005F7D59" w:rsidP="005F7D59">
      <w:pPr>
        <w:pStyle w:val="ListParagraph"/>
        <w:ind w:left="-340"/>
        <w:rPr>
          <w:rFonts w:ascii="Gentium" w:hAnsi="Gentium"/>
          <w:bCs/>
          <w:iCs/>
          <w:sz w:val="28"/>
          <w:szCs w:val="28"/>
        </w:rPr>
      </w:pPr>
    </w:p>
    <w:p w:rsidR="00D3139A" w:rsidRPr="001446D2" w:rsidRDefault="005F7D59" w:rsidP="00D3139A">
      <w:pPr>
        <w:pStyle w:val="ListParagraph"/>
        <w:numPr>
          <w:ilvl w:val="1"/>
          <w:numId w:val="10"/>
        </w:numPr>
        <w:rPr>
          <w:rFonts w:ascii="Gentium" w:hAnsi="Gentium"/>
          <w:bCs/>
          <w:iCs/>
          <w:sz w:val="28"/>
          <w:szCs w:val="28"/>
        </w:rPr>
      </w:pPr>
      <w:r>
        <w:rPr>
          <w:rFonts w:ascii="Gentium" w:hAnsi="Gentium"/>
          <w:sz w:val="28"/>
          <w:lang w:val="en-US" w:eastAsia="en-NZ" w:bidi="he-IL"/>
        </w:rPr>
        <w:t>W</w:t>
      </w:r>
      <w:r w:rsidR="00A63D7C">
        <w:rPr>
          <w:rFonts w:ascii="Gentium" w:hAnsi="Gentium"/>
          <w:sz w:val="28"/>
          <w:lang w:val="en-US" w:eastAsia="en-NZ" w:bidi="he-IL"/>
        </w:rPr>
        <w:t xml:space="preserve">e are to </w:t>
      </w:r>
      <w:r w:rsidR="00F5704B">
        <w:rPr>
          <w:rFonts w:ascii="Gentium" w:hAnsi="Gentium"/>
          <w:sz w:val="28"/>
          <w:lang w:val="en-US" w:eastAsia="en-NZ" w:bidi="he-IL"/>
        </w:rPr>
        <w:t>“</w:t>
      </w:r>
      <w:r w:rsidR="001518AB" w:rsidRPr="00D3139A">
        <w:rPr>
          <w:rFonts w:ascii="Gentium" w:hAnsi="Gentium"/>
          <w:i/>
          <w:sz w:val="28"/>
          <w:lang w:val="en-US" w:eastAsia="en-NZ" w:bidi="he-IL"/>
        </w:rPr>
        <w:t>hold fast th</w:t>
      </w:r>
      <w:r w:rsidRPr="00D3139A">
        <w:rPr>
          <w:rFonts w:ascii="Gentium" w:hAnsi="Gentium"/>
          <w:i/>
          <w:sz w:val="28"/>
          <w:lang w:val="en-US" w:eastAsia="en-NZ" w:bidi="he-IL"/>
        </w:rPr>
        <w:t>e</w:t>
      </w:r>
      <w:r w:rsidR="001518AB" w:rsidRPr="00D3139A">
        <w:rPr>
          <w:rFonts w:ascii="Gentium" w:hAnsi="Gentium"/>
          <w:i/>
          <w:sz w:val="28"/>
          <w:lang w:val="en-US" w:eastAsia="en-NZ" w:bidi="he-IL"/>
        </w:rPr>
        <w:t xml:space="preserve"> confession</w:t>
      </w:r>
      <w:r w:rsidRPr="00D3139A">
        <w:rPr>
          <w:rFonts w:ascii="Gentium" w:hAnsi="Gentium"/>
          <w:i/>
          <w:sz w:val="28"/>
          <w:lang w:val="en-US" w:eastAsia="en-NZ" w:bidi="he-IL"/>
        </w:rPr>
        <w:t xml:space="preserve"> of our hope</w:t>
      </w:r>
      <w:r w:rsidR="001518AB">
        <w:rPr>
          <w:rFonts w:ascii="Gentium" w:hAnsi="Gentium"/>
          <w:sz w:val="28"/>
          <w:lang w:val="en-US" w:eastAsia="en-NZ" w:bidi="he-IL"/>
        </w:rPr>
        <w:t>.</w:t>
      </w:r>
      <w:r>
        <w:rPr>
          <w:rFonts w:ascii="Gentium" w:hAnsi="Gentium"/>
          <w:sz w:val="28"/>
          <w:lang w:val="en-US" w:eastAsia="en-NZ" w:bidi="he-IL"/>
        </w:rPr>
        <w:t>”</w:t>
      </w:r>
      <w:r w:rsidR="001518AB">
        <w:rPr>
          <w:rFonts w:ascii="Gentium" w:hAnsi="Gentium"/>
          <w:sz w:val="28"/>
          <w:lang w:val="en-US" w:eastAsia="en-NZ" w:bidi="he-IL"/>
        </w:rPr>
        <w:t xml:space="preserve">  </w:t>
      </w:r>
      <w:r w:rsidR="00B838B0">
        <w:rPr>
          <w:rFonts w:ascii="Gentium" w:hAnsi="Gentium"/>
          <w:sz w:val="28"/>
          <w:lang w:val="en-US" w:eastAsia="en-NZ" w:bidi="he-IL"/>
        </w:rPr>
        <w:t>Another translation has it as “</w:t>
      </w:r>
      <w:r w:rsidR="00B838B0" w:rsidRPr="00E7362E">
        <w:rPr>
          <w:rFonts w:ascii="Gentium" w:hAnsi="Gentium"/>
          <w:b/>
          <w:sz w:val="28"/>
          <w:lang w:val="en-US" w:eastAsia="en-NZ" w:bidi="he-IL"/>
        </w:rPr>
        <w:t>hold unswervingly</w:t>
      </w:r>
      <w:r w:rsidR="00B838B0">
        <w:rPr>
          <w:rFonts w:ascii="Gentium" w:hAnsi="Gentium"/>
          <w:sz w:val="28"/>
          <w:lang w:val="en-US" w:eastAsia="en-NZ" w:bidi="he-IL"/>
        </w:rPr>
        <w:t xml:space="preserve">.”  </w:t>
      </w:r>
      <w:r w:rsidR="00B838B0" w:rsidRPr="005F7D59">
        <w:rPr>
          <w:rFonts w:ascii="Gentium" w:hAnsi="Gentium"/>
          <w:sz w:val="28"/>
          <w:lang w:val="en-US" w:eastAsia="en-NZ" w:bidi="he-IL"/>
        </w:rPr>
        <w:t xml:space="preserve">During the week there was a pretty decent car crash outside the manse.  Thankfully no one was injured.  But the crash happened because one of the cars swerved across the center line and hit a parked car.  And sadly, </w:t>
      </w:r>
      <w:r>
        <w:rPr>
          <w:rFonts w:ascii="Gentium" w:hAnsi="Gentium"/>
          <w:sz w:val="28"/>
          <w:lang w:val="en-US" w:eastAsia="en-NZ" w:bidi="he-IL"/>
        </w:rPr>
        <w:t xml:space="preserve">many </w:t>
      </w:r>
      <w:r w:rsidR="00B838B0" w:rsidRPr="005F7D59">
        <w:rPr>
          <w:rFonts w:ascii="Gentium" w:hAnsi="Gentium"/>
          <w:sz w:val="28"/>
          <w:lang w:val="en-US" w:eastAsia="en-NZ" w:bidi="he-IL"/>
        </w:rPr>
        <w:t xml:space="preserve">people </w:t>
      </w:r>
      <w:r>
        <w:rPr>
          <w:rFonts w:ascii="Gentium" w:hAnsi="Gentium"/>
          <w:sz w:val="28"/>
          <w:lang w:val="en-US" w:eastAsia="en-NZ" w:bidi="he-IL"/>
        </w:rPr>
        <w:t xml:space="preserve">have </w:t>
      </w:r>
      <w:r w:rsidR="00B838B0" w:rsidRPr="005F7D59">
        <w:rPr>
          <w:rFonts w:ascii="Gentium" w:hAnsi="Gentium"/>
          <w:sz w:val="28"/>
          <w:lang w:val="en-US" w:eastAsia="en-NZ" w:bidi="he-IL"/>
        </w:rPr>
        <w:t>do</w:t>
      </w:r>
      <w:r>
        <w:rPr>
          <w:rFonts w:ascii="Gentium" w:hAnsi="Gentium"/>
          <w:sz w:val="28"/>
          <w:lang w:val="en-US" w:eastAsia="en-NZ" w:bidi="he-IL"/>
        </w:rPr>
        <w:t>ne</w:t>
      </w:r>
      <w:r w:rsidR="00B838B0" w:rsidRPr="005F7D59">
        <w:rPr>
          <w:rFonts w:ascii="Gentium" w:hAnsi="Gentium"/>
          <w:sz w:val="28"/>
          <w:lang w:val="en-US" w:eastAsia="en-NZ" w:bidi="he-IL"/>
        </w:rPr>
        <w:t xml:space="preserve"> that with th</w:t>
      </w:r>
      <w:r>
        <w:rPr>
          <w:rFonts w:ascii="Gentium" w:hAnsi="Gentium"/>
          <w:sz w:val="28"/>
          <w:lang w:val="en-US" w:eastAsia="en-NZ" w:bidi="he-IL"/>
        </w:rPr>
        <w:t xml:space="preserve">eir confession of faith.  They </w:t>
      </w:r>
      <w:r w:rsidR="00D3139A">
        <w:rPr>
          <w:rFonts w:ascii="Gentium" w:hAnsi="Gentium"/>
          <w:sz w:val="28"/>
          <w:lang w:val="en-US" w:eastAsia="en-NZ" w:bidi="he-IL"/>
        </w:rPr>
        <w:t xml:space="preserve">once professed faith and joined a congregation but some time later they </w:t>
      </w:r>
      <w:r>
        <w:rPr>
          <w:rFonts w:ascii="Gentium" w:hAnsi="Gentium"/>
          <w:sz w:val="28"/>
          <w:lang w:val="en-US" w:eastAsia="en-NZ" w:bidi="he-IL"/>
        </w:rPr>
        <w:t>swerved</w:t>
      </w:r>
      <w:r w:rsidR="00B838B0" w:rsidRPr="005F7D59">
        <w:rPr>
          <w:rFonts w:ascii="Gentium" w:hAnsi="Gentium"/>
          <w:sz w:val="28"/>
          <w:lang w:val="en-US" w:eastAsia="en-NZ" w:bidi="he-IL"/>
        </w:rPr>
        <w:t xml:space="preserve"> away from Christ and the church and cras</w:t>
      </w:r>
      <w:r w:rsidR="00D3139A">
        <w:rPr>
          <w:rFonts w:ascii="Gentium" w:hAnsi="Gentium"/>
          <w:sz w:val="28"/>
          <w:lang w:val="en-US" w:eastAsia="en-NZ" w:bidi="he-IL"/>
        </w:rPr>
        <w:t>h</w:t>
      </w:r>
      <w:r>
        <w:rPr>
          <w:rFonts w:ascii="Gentium" w:hAnsi="Gentium"/>
          <w:sz w:val="28"/>
          <w:lang w:val="en-US" w:eastAsia="en-NZ" w:bidi="he-IL"/>
        </w:rPr>
        <w:t>ed</w:t>
      </w:r>
      <w:r w:rsidR="00B838B0" w:rsidRPr="005F7D59">
        <w:rPr>
          <w:rFonts w:ascii="Gentium" w:hAnsi="Gentium"/>
          <w:sz w:val="28"/>
          <w:lang w:val="en-US" w:eastAsia="en-NZ" w:bidi="he-IL"/>
        </w:rPr>
        <w:t xml:space="preserve"> on the rocks of unbelief.  </w:t>
      </w:r>
      <w:r w:rsidR="00D3139A" w:rsidRPr="00D3139A">
        <w:rPr>
          <w:rFonts w:ascii="Gentium" w:hAnsi="Gentium"/>
          <w:sz w:val="28"/>
          <w:lang w:val="en-US" w:eastAsia="en-NZ" w:bidi="he-IL"/>
        </w:rPr>
        <w:t xml:space="preserve">And </w:t>
      </w:r>
      <w:r w:rsidR="00A33CD2">
        <w:rPr>
          <w:rFonts w:ascii="Gentium" w:hAnsi="Gentium"/>
          <w:sz w:val="28"/>
          <w:lang w:val="en-US" w:eastAsia="en-NZ" w:bidi="he-IL"/>
        </w:rPr>
        <w:t>the commands of our passage and the letter to the Hebrews only make sense if we see that we have to work at remaining in faith.  W</w:t>
      </w:r>
      <w:r w:rsidR="00D3139A" w:rsidRPr="00D3139A">
        <w:rPr>
          <w:rFonts w:ascii="Gentium" w:hAnsi="Gentium"/>
          <w:sz w:val="28"/>
          <w:lang w:val="en-US" w:eastAsia="en-NZ" w:bidi="he-IL"/>
        </w:rPr>
        <w:t xml:space="preserve">hile it is ultimately the Lord who </w:t>
      </w:r>
      <w:r w:rsidR="00D3139A" w:rsidRPr="00D3139A">
        <w:rPr>
          <w:rFonts w:ascii="Gentium" w:hAnsi="Gentium"/>
          <w:i/>
          <w:sz w:val="28"/>
          <w:lang w:val="en-US" w:eastAsia="en-NZ" w:bidi="he-IL"/>
        </w:rPr>
        <w:t>preserves</w:t>
      </w:r>
      <w:r w:rsidR="00D3139A" w:rsidRPr="00D3139A">
        <w:rPr>
          <w:rFonts w:ascii="Gentium" w:hAnsi="Gentium"/>
          <w:sz w:val="28"/>
          <w:lang w:val="en-US" w:eastAsia="en-NZ" w:bidi="he-IL"/>
        </w:rPr>
        <w:t xml:space="preserve"> our faith, we are to </w:t>
      </w:r>
      <w:r w:rsidR="00D3139A" w:rsidRPr="00D3139A">
        <w:rPr>
          <w:rFonts w:ascii="Gentium" w:hAnsi="Gentium"/>
          <w:i/>
          <w:sz w:val="28"/>
          <w:lang w:val="en-US" w:eastAsia="en-NZ" w:bidi="he-IL"/>
        </w:rPr>
        <w:t>persevere</w:t>
      </w:r>
      <w:r w:rsidR="00D3139A" w:rsidRPr="00D3139A">
        <w:rPr>
          <w:rFonts w:ascii="Gentium" w:hAnsi="Gentium"/>
          <w:sz w:val="28"/>
          <w:lang w:val="en-US" w:eastAsia="en-NZ" w:bidi="he-IL"/>
        </w:rPr>
        <w:t xml:space="preserve"> in faith.  And that is what these verses are all about.  </w:t>
      </w:r>
      <w:r w:rsidR="00D3139A" w:rsidRPr="00E7362E">
        <w:rPr>
          <w:rFonts w:ascii="Gentium" w:hAnsi="Gentium"/>
          <w:i/>
          <w:sz w:val="28"/>
          <w:lang w:val="en-US" w:eastAsia="en-NZ" w:bidi="he-IL"/>
        </w:rPr>
        <w:t>We</w:t>
      </w:r>
      <w:r w:rsidR="00D3139A">
        <w:rPr>
          <w:rFonts w:ascii="Gentium" w:hAnsi="Gentium"/>
          <w:sz w:val="28"/>
          <w:lang w:val="en-US" w:eastAsia="en-NZ" w:bidi="he-IL"/>
        </w:rPr>
        <w:t xml:space="preserve"> must draw near to Him, </w:t>
      </w:r>
      <w:r w:rsidR="00D3139A" w:rsidRPr="00E7362E">
        <w:rPr>
          <w:rFonts w:ascii="Gentium" w:hAnsi="Gentium"/>
          <w:i/>
          <w:sz w:val="28"/>
          <w:lang w:val="en-US" w:eastAsia="en-NZ" w:bidi="he-IL"/>
        </w:rPr>
        <w:t>we</w:t>
      </w:r>
      <w:r w:rsidR="00D3139A">
        <w:rPr>
          <w:rFonts w:ascii="Gentium" w:hAnsi="Gentium"/>
          <w:sz w:val="28"/>
          <w:lang w:val="en-US" w:eastAsia="en-NZ" w:bidi="he-IL"/>
        </w:rPr>
        <w:t xml:space="preserve"> must hold fast the confession of our hope, </w:t>
      </w:r>
      <w:r w:rsidR="00D3139A" w:rsidRPr="00E7362E">
        <w:rPr>
          <w:rFonts w:ascii="Gentium" w:hAnsi="Gentium"/>
          <w:i/>
          <w:sz w:val="28"/>
          <w:lang w:val="en-US" w:eastAsia="en-NZ" w:bidi="he-IL"/>
        </w:rPr>
        <w:t>we</w:t>
      </w:r>
      <w:r w:rsidR="00D3139A">
        <w:rPr>
          <w:rFonts w:ascii="Gentium" w:hAnsi="Gentium"/>
          <w:sz w:val="28"/>
          <w:lang w:val="en-US" w:eastAsia="en-NZ" w:bidi="he-IL"/>
        </w:rPr>
        <w:t xml:space="preserve"> must consider how to stir one another up to love and good work, and </w:t>
      </w:r>
      <w:r w:rsidR="00D3139A" w:rsidRPr="00E7362E">
        <w:rPr>
          <w:rFonts w:ascii="Gentium" w:hAnsi="Gentium"/>
          <w:i/>
          <w:sz w:val="28"/>
          <w:lang w:val="en-US" w:eastAsia="en-NZ" w:bidi="he-IL"/>
        </w:rPr>
        <w:t>we</w:t>
      </w:r>
      <w:r w:rsidR="00D3139A">
        <w:rPr>
          <w:rFonts w:ascii="Gentium" w:hAnsi="Gentium"/>
          <w:sz w:val="28"/>
          <w:lang w:val="en-US" w:eastAsia="en-NZ" w:bidi="he-IL"/>
        </w:rPr>
        <w:t xml:space="preserve"> must not neglect to meet together, and </w:t>
      </w:r>
      <w:r w:rsidR="00D3139A" w:rsidRPr="00E7362E">
        <w:rPr>
          <w:rFonts w:ascii="Gentium" w:hAnsi="Gentium"/>
          <w:i/>
          <w:sz w:val="28"/>
          <w:lang w:val="en-US" w:eastAsia="en-NZ" w:bidi="he-IL"/>
        </w:rPr>
        <w:t>we</w:t>
      </w:r>
      <w:r w:rsidR="00D3139A">
        <w:rPr>
          <w:rFonts w:ascii="Gentium" w:hAnsi="Gentium"/>
          <w:sz w:val="28"/>
          <w:lang w:val="en-US" w:eastAsia="en-NZ" w:bidi="he-IL"/>
        </w:rPr>
        <w:t xml:space="preserve"> must encourage one another.  </w:t>
      </w:r>
      <w:r w:rsidR="00E7362E">
        <w:rPr>
          <w:rFonts w:ascii="Gentium" w:hAnsi="Gentium"/>
          <w:sz w:val="28"/>
          <w:lang w:val="en-US" w:eastAsia="en-NZ" w:bidi="he-IL"/>
        </w:rPr>
        <w:t xml:space="preserve">These are love-for-the-body-of-Christ </w:t>
      </w:r>
      <w:r w:rsidR="00E7362E" w:rsidRPr="00E7362E">
        <w:rPr>
          <w:rFonts w:ascii="Gentium" w:hAnsi="Gentium"/>
          <w:i/>
          <w:sz w:val="28"/>
          <w:lang w:val="en-US" w:eastAsia="en-NZ" w:bidi="he-IL"/>
        </w:rPr>
        <w:t>commands</w:t>
      </w:r>
      <w:r w:rsidR="00E7362E">
        <w:rPr>
          <w:rFonts w:ascii="Gentium" w:hAnsi="Gentium"/>
          <w:sz w:val="28"/>
          <w:lang w:val="en-US" w:eastAsia="en-NZ" w:bidi="he-IL"/>
        </w:rPr>
        <w:t xml:space="preserve">.  These are things we must do.  And the </w:t>
      </w:r>
      <w:r w:rsidR="00E7362E" w:rsidRPr="00390D8A">
        <w:rPr>
          <w:rFonts w:ascii="Gentium" w:hAnsi="Gentium"/>
          <w:i/>
          <w:sz w:val="28"/>
          <w:lang w:val="en-US" w:eastAsia="en-NZ" w:bidi="he-IL"/>
        </w:rPr>
        <w:t>location</w:t>
      </w:r>
      <w:r w:rsidR="00E7362E">
        <w:rPr>
          <w:rFonts w:ascii="Gentium" w:hAnsi="Gentium"/>
          <w:sz w:val="28"/>
          <w:lang w:val="en-US" w:eastAsia="en-NZ" w:bidi="he-IL"/>
        </w:rPr>
        <w:t xml:space="preserve"> or the </w:t>
      </w:r>
      <w:r w:rsidR="00E7362E" w:rsidRPr="00390D8A">
        <w:rPr>
          <w:rFonts w:ascii="Gentium" w:hAnsi="Gentium"/>
          <w:i/>
          <w:sz w:val="28"/>
          <w:lang w:val="en-US" w:eastAsia="en-NZ" w:bidi="he-IL"/>
        </w:rPr>
        <w:t>venue</w:t>
      </w:r>
      <w:r w:rsidR="00E7362E">
        <w:rPr>
          <w:rFonts w:ascii="Gentium" w:hAnsi="Gentium"/>
          <w:sz w:val="28"/>
          <w:lang w:val="en-US" w:eastAsia="en-NZ" w:bidi="he-IL"/>
        </w:rPr>
        <w:t xml:space="preserve"> or the </w:t>
      </w:r>
      <w:r w:rsidR="00E7362E" w:rsidRPr="00390D8A">
        <w:rPr>
          <w:rFonts w:ascii="Gentium" w:hAnsi="Gentium"/>
          <w:i/>
          <w:sz w:val="28"/>
          <w:lang w:val="en-US" w:eastAsia="en-NZ" w:bidi="he-IL"/>
        </w:rPr>
        <w:t>environment</w:t>
      </w:r>
      <w:r w:rsidR="00E7362E">
        <w:rPr>
          <w:rFonts w:ascii="Gentium" w:hAnsi="Gentium"/>
          <w:sz w:val="28"/>
          <w:lang w:val="en-US" w:eastAsia="en-NZ" w:bidi="he-IL"/>
        </w:rPr>
        <w:t xml:space="preserve"> for all of this activity is the local congregation.  God’s gift to us for preserving us in faith is our local congregation.  </w:t>
      </w:r>
    </w:p>
    <w:p w:rsidR="008658CA" w:rsidRPr="008658CA" w:rsidRDefault="001446D2" w:rsidP="001446D2">
      <w:pPr>
        <w:pStyle w:val="ListParagraph"/>
        <w:numPr>
          <w:ilvl w:val="2"/>
          <w:numId w:val="10"/>
        </w:numPr>
        <w:rPr>
          <w:rFonts w:ascii="Gentium" w:hAnsi="Gentium"/>
          <w:bCs/>
          <w:iCs/>
          <w:sz w:val="28"/>
          <w:szCs w:val="28"/>
        </w:rPr>
      </w:pPr>
      <w:r w:rsidRPr="001446D2">
        <w:rPr>
          <w:rFonts w:ascii="Gentium" w:hAnsi="Gentium"/>
          <w:sz w:val="28"/>
          <w:lang w:val="en-US" w:eastAsia="en-NZ" w:bidi="he-IL"/>
        </w:rPr>
        <w:t xml:space="preserve">And brothers and sisters, if that doesn’t stagger you, </w:t>
      </w:r>
      <w:r>
        <w:rPr>
          <w:rFonts w:ascii="Gentium" w:hAnsi="Gentium"/>
          <w:sz w:val="28"/>
          <w:lang w:val="en-US" w:eastAsia="en-NZ" w:bidi="he-IL"/>
        </w:rPr>
        <w:t>I can assure you that i</w:t>
      </w:r>
      <w:r w:rsidRPr="001446D2">
        <w:rPr>
          <w:rFonts w:ascii="Gentium" w:hAnsi="Gentium"/>
          <w:sz w:val="28"/>
          <w:lang w:val="en-US" w:eastAsia="en-NZ" w:bidi="he-IL"/>
        </w:rPr>
        <w:t xml:space="preserve">t staggers me!  </w:t>
      </w:r>
      <w:r>
        <w:rPr>
          <w:rFonts w:ascii="Gentium" w:hAnsi="Gentium"/>
          <w:sz w:val="28"/>
          <w:lang w:val="en-US" w:eastAsia="en-NZ" w:bidi="he-IL"/>
        </w:rPr>
        <w:t>Avondale Reformed Church</w:t>
      </w:r>
      <w:r w:rsidR="00911DAF">
        <w:rPr>
          <w:rFonts w:ascii="Gentium" w:hAnsi="Gentium"/>
          <w:sz w:val="28"/>
          <w:lang w:val="en-US" w:eastAsia="en-NZ" w:bidi="he-IL"/>
        </w:rPr>
        <w:t>, and I don’t mean the building but all of you, are</w:t>
      </w:r>
      <w:r>
        <w:rPr>
          <w:rFonts w:ascii="Gentium" w:hAnsi="Gentium"/>
          <w:sz w:val="28"/>
          <w:lang w:val="en-US" w:eastAsia="en-NZ" w:bidi="he-IL"/>
        </w:rPr>
        <w:t xml:space="preserve"> God’s primary gift to me for preserving my faith.  And it is the same for each member here.  </w:t>
      </w:r>
      <w:r w:rsidR="00390D8A">
        <w:rPr>
          <w:rFonts w:ascii="Gentium" w:hAnsi="Gentium"/>
          <w:sz w:val="28"/>
          <w:lang w:val="en-US" w:eastAsia="en-NZ" w:bidi="he-IL"/>
        </w:rPr>
        <w:t>I love sermon podcasts and Christian books and conferences and other congregations</w:t>
      </w:r>
      <w:r w:rsidR="00390D8A" w:rsidRPr="00390D8A">
        <w:rPr>
          <w:rFonts w:ascii="Gentium" w:hAnsi="Gentium"/>
          <w:sz w:val="28"/>
          <w:lang w:val="en-US" w:eastAsia="en-NZ" w:bidi="he-IL"/>
        </w:rPr>
        <w:t xml:space="preserve"> </w:t>
      </w:r>
      <w:r w:rsidR="00390D8A">
        <w:rPr>
          <w:rFonts w:ascii="Gentium" w:hAnsi="Gentium"/>
          <w:sz w:val="28"/>
          <w:lang w:val="en-US" w:eastAsia="en-NZ" w:bidi="he-IL"/>
        </w:rPr>
        <w:t xml:space="preserve">but Avondale Reformed Church is God’s primary gift to me for preserving my faith.  And it is the same for each member here.  </w:t>
      </w:r>
    </w:p>
    <w:p w:rsidR="00591621" w:rsidRPr="00591621" w:rsidRDefault="001446D2" w:rsidP="001446D2">
      <w:pPr>
        <w:pStyle w:val="ListParagraph"/>
        <w:numPr>
          <w:ilvl w:val="2"/>
          <w:numId w:val="10"/>
        </w:numPr>
        <w:rPr>
          <w:rFonts w:ascii="Gentium" w:hAnsi="Gentium"/>
          <w:bCs/>
          <w:iCs/>
          <w:sz w:val="28"/>
          <w:szCs w:val="28"/>
        </w:rPr>
      </w:pPr>
      <w:r>
        <w:rPr>
          <w:rFonts w:ascii="Gentium" w:hAnsi="Gentium"/>
          <w:sz w:val="28"/>
          <w:lang w:val="en-US" w:eastAsia="en-NZ" w:bidi="he-IL"/>
        </w:rPr>
        <w:t>L</w:t>
      </w:r>
      <w:r w:rsidRPr="001446D2">
        <w:rPr>
          <w:rFonts w:ascii="Gentium" w:hAnsi="Gentium"/>
          <w:sz w:val="28"/>
          <w:lang w:val="en-US" w:eastAsia="en-NZ" w:bidi="he-IL"/>
        </w:rPr>
        <w:t xml:space="preserve">isten to these words from </w:t>
      </w:r>
      <w:r w:rsidRPr="001446D2">
        <w:rPr>
          <w:rFonts w:ascii="Gentium" w:hAnsi="Gentium" w:cs="Gentium"/>
          <w:b/>
          <w:bCs/>
          <w:sz w:val="28"/>
          <w:lang w:val="en-US" w:eastAsia="en-NZ" w:bidi="he-IL"/>
        </w:rPr>
        <w:t xml:space="preserve">1 Corinthians 12:18 </w:t>
      </w:r>
      <w:r w:rsidRPr="001446D2">
        <w:rPr>
          <w:rFonts w:ascii="Gentium" w:hAnsi="Gentium" w:cs="Gentium"/>
          <w:bCs/>
          <w:sz w:val="28"/>
          <w:lang w:val="en-US" w:eastAsia="en-NZ" w:bidi="he-IL"/>
        </w:rPr>
        <w:t>says,</w:t>
      </w:r>
      <w:r w:rsidRPr="001446D2">
        <w:rPr>
          <w:rFonts w:ascii="Gentium" w:hAnsi="Gentium"/>
          <w:sz w:val="28"/>
          <w:lang w:val="en-US" w:eastAsia="en-NZ" w:bidi="he-IL"/>
        </w:rPr>
        <w:t xml:space="preserve"> “</w:t>
      </w:r>
      <w:r w:rsidRPr="0043327B">
        <w:rPr>
          <w:rFonts w:ascii="Gentium" w:hAnsi="Gentium"/>
          <w:i/>
          <w:sz w:val="28"/>
          <w:lang w:val="en-US" w:eastAsia="en-NZ" w:bidi="he-IL"/>
        </w:rPr>
        <w:t>But as it is, God arranged the members in the body, each one of them, as He chose</w:t>
      </w:r>
      <w:r w:rsidRPr="001446D2">
        <w:rPr>
          <w:rFonts w:ascii="Gentium" w:hAnsi="Gentium"/>
          <w:sz w:val="28"/>
          <w:lang w:val="en-US" w:eastAsia="en-NZ" w:bidi="he-IL"/>
        </w:rPr>
        <w:t xml:space="preserve">.”  </w:t>
      </w:r>
      <w:r w:rsidR="008658CA">
        <w:rPr>
          <w:rFonts w:ascii="Gentium" w:hAnsi="Gentium"/>
          <w:sz w:val="28"/>
          <w:lang w:val="en-US" w:eastAsia="en-NZ" w:bidi="he-IL"/>
        </w:rPr>
        <w:t xml:space="preserve">Just dwell on that for a moment.  </w:t>
      </w:r>
      <w:r w:rsidR="0043327B">
        <w:rPr>
          <w:rFonts w:ascii="Gentium" w:hAnsi="Gentium"/>
          <w:sz w:val="28"/>
          <w:lang w:val="en-US" w:eastAsia="en-NZ" w:bidi="he-IL"/>
        </w:rPr>
        <w:t xml:space="preserve">You and me are not members of this congregation by accident; God has placed us here, together.  </w:t>
      </w:r>
      <w:r w:rsidRPr="001446D2">
        <w:rPr>
          <w:rFonts w:ascii="Gentium" w:hAnsi="Gentium"/>
          <w:sz w:val="28"/>
          <w:lang w:val="en-US" w:eastAsia="en-NZ" w:bidi="he-IL"/>
        </w:rPr>
        <w:t xml:space="preserve">He </w:t>
      </w:r>
      <w:r w:rsidR="008658CA">
        <w:rPr>
          <w:rFonts w:ascii="Gentium" w:hAnsi="Gentium"/>
          <w:sz w:val="28"/>
          <w:lang w:val="en-US" w:eastAsia="en-NZ" w:bidi="he-IL"/>
        </w:rPr>
        <w:t xml:space="preserve">has </w:t>
      </w:r>
      <w:r w:rsidRPr="001446D2">
        <w:rPr>
          <w:rFonts w:ascii="Gentium" w:hAnsi="Gentium"/>
          <w:sz w:val="28"/>
          <w:lang w:val="en-US" w:eastAsia="en-NZ" w:bidi="he-IL"/>
        </w:rPr>
        <w:t>join</w:t>
      </w:r>
      <w:r w:rsidR="008658CA">
        <w:rPr>
          <w:rFonts w:ascii="Gentium" w:hAnsi="Gentium"/>
          <w:sz w:val="28"/>
          <w:lang w:val="en-US" w:eastAsia="en-NZ" w:bidi="he-IL"/>
        </w:rPr>
        <w:t xml:space="preserve">ed </w:t>
      </w:r>
      <w:r w:rsidRPr="001446D2">
        <w:rPr>
          <w:rFonts w:ascii="Gentium" w:hAnsi="Gentium"/>
          <w:sz w:val="28"/>
          <w:lang w:val="en-US" w:eastAsia="en-NZ" w:bidi="he-IL"/>
        </w:rPr>
        <w:t xml:space="preserve">us with </w:t>
      </w:r>
      <w:r w:rsidR="008658CA">
        <w:rPr>
          <w:rFonts w:ascii="Gentium" w:hAnsi="Gentium"/>
          <w:sz w:val="28"/>
          <w:lang w:val="en-US" w:eastAsia="en-NZ" w:bidi="he-IL"/>
        </w:rPr>
        <w:t>people</w:t>
      </w:r>
      <w:r w:rsidRPr="001446D2">
        <w:rPr>
          <w:rFonts w:ascii="Gentium" w:hAnsi="Gentium"/>
          <w:sz w:val="28"/>
          <w:lang w:val="en-US" w:eastAsia="en-NZ" w:bidi="he-IL"/>
        </w:rPr>
        <w:t xml:space="preserve"> who we might never have known, by design, that we would grow together and serve together and become a congregation that others are eager to join because of the love for </w:t>
      </w:r>
      <w:r w:rsidR="0043327B">
        <w:rPr>
          <w:rFonts w:ascii="Gentium" w:hAnsi="Gentium"/>
          <w:sz w:val="28"/>
          <w:lang w:val="en-US" w:eastAsia="en-NZ" w:bidi="he-IL"/>
        </w:rPr>
        <w:t xml:space="preserve">God and for </w:t>
      </w:r>
      <w:r w:rsidRPr="001446D2">
        <w:rPr>
          <w:rFonts w:ascii="Gentium" w:hAnsi="Gentium"/>
          <w:sz w:val="28"/>
          <w:lang w:val="en-US" w:eastAsia="en-NZ" w:bidi="he-IL"/>
        </w:rPr>
        <w:t xml:space="preserve">one another that </w:t>
      </w:r>
      <w:r w:rsidR="002F75F4">
        <w:rPr>
          <w:rFonts w:ascii="Gentium" w:hAnsi="Gentium"/>
          <w:sz w:val="28"/>
          <w:lang w:val="en-US" w:eastAsia="en-NZ" w:bidi="he-IL"/>
        </w:rPr>
        <w:t xml:space="preserve">they </w:t>
      </w:r>
      <w:r w:rsidRPr="001446D2">
        <w:rPr>
          <w:rFonts w:ascii="Gentium" w:hAnsi="Gentium"/>
          <w:sz w:val="28"/>
          <w:lang w:val="en-US" w:eastAsia="en-NZ" w:bidi="he-IL"/>
        </w:rPr>
        <w:t>see within.</w:t>
      </w:r>
      <w:r w:rsidR="00390D8A">
        <w:rPr>
          <w:rFonts w:ascii="Gentium" w:hAnsi="Gentium"/>
          <w:sz w:val="28"/>
          <w:lang w:val="en-US" w:eastAsia="en-NZ" w:bidi="he-IL"/>
        </w:rPr>
        <w:t xml:space="preserve">  </w:t>
      </w:r>
      <w:r w:rsidR="00911DAF">
        <w:rPr>
          <w:rFonts w:ascii="Gentium" w:hAnsi="Gentium"/>
          <w:sz w:val="28"/>
          <w:lang w:val="en-US" w:eastAsia="en-NZ" w:bidi="he-IL"/>
        </w:rPr>
        <w:t xml:space="preserve">And our growth will not always be about sweetness and harmony; sometimes it will be about friction and even hurt.  But a good case can be made to say that we grow most during those difficult times. </w:t>
      </w:r>
    </w:p>
    <w:p w:rsidR="001446D2" w:rsidRPr="003F68BE" w:rsidRDefault="009658A4" w:rsidP="001446D2">
      <w:pPr>
        <w:pStyle w:val="ListParagraph"/>
        <w:numPr>
          <w:ilvl w:val="2"/>
          <w:numId w:val="10"/>
        </w:numPr>
        <w:rPr>
          <w:rFonts w:ascii="Gentium" w:hAnsi="Gentium"/>
          <w:bCs/>
          <w:iCs/>
          <w:sz w:val="28"/>
          <w:szCs w:val="28"/>
        </w:rPr>
      </w:pPr>
      <w:r>
        <w:rPr>
          <w:rFonts w:ascii="Gentium" w:hAnsi="Gentium"/>
          <w:sz w:val="28"/>
          <w:lang w:val="en-US" w:eastAsia="en-NZ" w:bidi="he-IL"/>
        </w:rPr>
        <w:t>The</w:t>
      </w:r>
      <w:r w:rsidR="00911DAF">
        <w:rPr>
          <w:rFonts w:ascii="Gentium" w:hAnsi="Gentium"/>
          <w:sz w:val="28"/>
          <w:lang w:val="en-US" w:eastAsia="en-NZ" w:bidi="he-IL"/>
        </w:rPr>
        <w:t xml:space="preserve"> point is that the</w:t>
      </w:r>
      <w:r>
        <w:rPr>
          <w:rFonts w:ascii="Gentium" w:hAnsi="Gentium"/>
          <w:sz w:val="28"/>
          <w:lang w:val="en-US" w:eastAsia="en-NZ" w:bidi="he-IL"/>
        </w:rPr>
        <w:t xml:space="preserve">se are the elders and deacons He has given us; these are the sermon series we </w:t>
      </w:r>
      <w:r w:rsidR="00683E16">
        <w:rPr>
          <w:rFonts w:ascii="Gentium" w:hAnsi="Gentium"/>
          <w:sz w:val="28"/>
          <w:lang w:val="en-US" w:eastAsia="en-NZ" w:bidi="he-IL"/>
        </w:rPr>
        <w:t xml:space="preserve">most </w:t>
      </w:r>
      <w:r>
        <w:rPr>
          <w:rFonts w:ascii="Gentium" w:hAnsi="Gentium"/>
          <w:sz w:val="28"/>
          <w:lang w:val="en-US" w:eastAsia="en-NZ" w:bidi="he-IL"/>
        </w:rPr>
        <w:t xml:space="preserve">need to hear; these are the Bible studies we </w:t>
      </w:r>
      <w:r w:rsidR="00683E16">
        <w:rPr>
          <w:rFonts w:ascii="Gentium" w:hAnsi="Gentium"/>
          <w:sz w:val="28"/>
          <w:lang w:val="en-US" w:eastAsia="en-NZ" w:bidi="he-IL"/>
        </w:rPr>
        <w:t xml:space="preserve">most </w:t>
      </w:r>
      <w:r>
        <w:rPr>
          <w:rFonts w:ascii="Gentium" w:hAnsi="Gentium"/>
          <w:sz w:val="28"/>
          <w:lang w:val="en-US" w:eastAsia="en-NZ" w:bidi="he-IL"/>
        </w:rPr>
        <w:t>need to be a part of; these are the people we must be serving with, first and fo</w:t>
      </w:r>
      <w:r w:rsidR="00591621">
        <w:rPr>
          <w:rFonts w:ascii="Gentium" w:hAnsi="Gentium"/>
          <w:sz w:val="28"/>
          <w:lang w:val="en-US" w:eastAsia="en-NZ" w:bidi="he-IL"/>
        </w:rPr>
        <w:t>remost; these offering bags are where we bring our tithes before we consider giving elsewhere</w:t>
      </w:r>
      <w:r w:rsidR="00683E16">
        <w:rPr>
          <w:rFonts w:ascii="Gentium" w:hAnsi="Gentium"/>
          <w:sz w:val="28"/>
          <w:lang w:val="en-US" w:eastAsia="en-NZ" w:bidi="he-IL"/>
        </w:rPr>
        <w:t>; and these are the people who ought to be at the top of our prayer lists</w:t>
      </w:r>
      <w:r w:rsidR="00591621">
        <w:rPr>
          <w:rFonts w:ascii="Gentium" w:hAnsi="Gentium"/>
          <w:sz w:val="28"/>
          <w:lang w:val="en-US" w:eastAsia="en-NZ" w:bidi="he-IL"/>
        </w:rPr>
        <w:t xml:space="preserve">.  </w:t>
      </w:r>
      <w:r>
        <w:rPr>
          <w:rFonts w:ascii="Gentium" w:hAnsi="Gentium"/>
          <w:sz w:val="28"/>
          <w:lang w:val="en-US" w:eastAsia="en-NZ" w:bidi="he-IL"/>
        </w:rPr>
        <w:t xml:space="preserve">And if you </w:t>
      </w:r>
      <w:r>
        <w:rPr>
          <w:rFonts w:ascii="Gentium" w:hAnsi="Gentium"/>
          <w:sz w:val="28"/>
          <w:lang w:val="en-US" w:eastAsia="en-NZ" w:bidi="he-IL"/>
        </w:rPr>
        <w:lastRenderedPageBreak/>
        <w:t>get th</w:t>
      </w:r>
      <w:r w:rsidR="003F68BE">
        <w:rPr>
          <w:rFonts w:ascii="Gentium" w:hAnsi="Gentium"/>
          <w:sz w:val="28"/>
          <w:lang w:val="en-US" w:eastAsia="en-NZ" w:bidi="he-IL"/>
        </w:rPr>
        <w:t>is</w:t>
      </w:r>
      <w:r>
        <w:rPr>
          <w:rFonts w:ascii="Gentium" w:hAnsi="Gentium"/>
          <w:sz w:val="28"/>
          <w:lang w:val="en-US" w:eastAsia="en-NZ" w:bidi="he-IL"/>
        </w:rPr>
        <w:t xml:space="preserve">; if you </w:t>
      </w:r>
      <w:r w:rsidR="00F165EB">
        <w:rPr>
          <w:rFonts w:ascii="Gentium" w:hAnsi="Gentium"/>
          <w:sz w:val="28"/>
          <w:lang w:val="en-US" w:eastAsia="en-NZ" w:bidi="he-IL"/>
        </w:rPr>
        <w:t xml:space="preserve">see that ARC </w:t>
      </w:r>
      <w:r>
        <w:rPr>
          <w:rFonts w:ascii="Gentium" w:hAnsi="Gentium"/>
          <w:sz w:val="28"/>
          <w:lang w:val="en-US" w:eastAsia="en-NZ" w:bidi="he-IL"/>
        </w:rPr>
        <w:t xml:space="preserve">is God’s gift </w:t>
      </w:r>
      <w:r w:rsidR="00F165EB">
        <w:rPr>
          <w:rFonts w:ascii="Gentium" w:hAnsi="Gentium"/>
          <w:sz w:val="28"/>
          <w:lang w:val="en-US" w:eastAsia="en-NZ" w:bidi="he-IL"/>
        </w:rPr>
        <w:t>to</w:t>
      </w:r>
      <w:r>
        <w:rPr>
          <w:rFonts w:ascii="Gentium" w:hAnsi="Gentium"/>
          <w:sz w:val="28"/>
          <w:lang w:val="en-US" w:eastAsia="en-NZ" w:bidi="he-IL"/>
        </w:rPr>
        <w:t xml:space="preserve"> you and </w:t>
      </w:r>
      <w:r w:rsidR="00683E16">
        <w:rPr>
          <w:rFonts w:ascii="Gentium" w:hAnsi="Gentium"/>
          <w:sz w:val="28"/>
          <w:lang w:val="en-US" w:eastAsia="en-NZ" w:bidi="he-IL"/>
        </w:rPr>
        <w:t xml:space="preserve">where God expects you to </w:t>
      </w:r>
      <w:r w:rsidR="003F68BE">
        <w:rPr>
          <w:rFonts w:ascii="Gentium" w:hAnsi="Gentium"/>
          <w:sz w:val="28"/>
          <w:lang w:val="en-US" w:eastAsia="en-NZ" w:bidi="he-IL"/>
        </w:rPr>
        <w:t xml:space="preserve">be </w:t>
      </w:r>
      <w:r w:rsidR="00683E16">
        <w:rPr>
          <w:rFonts w:ascii="Gentium" w:hAnsi="Gentium"/>
          <w:sz w:val="28"/>
          <w:lang w:val="en-US" w:eastAsia="en-NZ" w:bidi="he-IL"/>
        </w:rPr>
        <w:t>keeping these commands,</w:t>
      </w:r>
      <w:r>
        <w:rPr>
          <w:rFonts w:ascii="Gentium" w:hAnsi="Gentium"/>
          <w:sz w:val="28"/>
          <w:lang w:val="en-US" w:eastAsia="en-NZ" w:bidi="he-IL"/>
        </w:rPr>
        <w:t xml:space="preserve"> it will expand your </w:t>
      </w:r>
      <w:r w:rsidRPr="00F165EB">
        <w:rPr>
          <w:rFonts w:ascii="Gentium" w:hAnsi="Gentium"/>
          <w:i/>
          <w:sz w:val="28"/>
          <w:lang w:val="en-US" w:eastAsia="en-NZ" w:bidi="he-IL"/>
        </w:rPr>
        <w:t>love</w:t>
      </w:r>
      <w:r>
        <w:rPr>
          <w:rFonts w:ascii="Gentium" w:hAnsi="Gentium"/>
          <w:sz w:val="28"/>
          <w:lang w:val="en-US" w:eastAsia="en-NZ" w:bidi="he-IL"/>
        </w:rPr>
        <w:t xml:space="preserve"> </w:t>
      </w:r>
      <w:r w:rsidRPr="00F165EB">
        <w:rPr>
          <w:rFonts w:ascii="Gentium" w:hAnsi="Gentium"/>
          <w:i/>
          <w:sz w:val="28"/>
          <w:lang w:val="en-US" w:eastAsia="en-NZ" w:bidi="he-IL"/>
        </w:rPr>
        <w:t>for</w:t>
      </w:r>
      <w:r>
        <w:rPr>
          <w:rFonts w:ascii="Gentium" w:hAnsi="Gentium"/>
          <w:sz w:val="28"/>
          <w:lang w:val="en-US" w:eastAsia="en-NZ" w:bidi="he-IL"/>
        </w:rPr>
        <w:t xml:space="preserve"> and </w:t>
      </w:r>
      <w:r w:rsidRPr="00F165EB">
        <w:rPr>
          <w:rFonts w:ascii="Gentium" w:hAnsi="Gentium"/>
          <w:i/>
          <w:sz w:val="28"/>
          <w:lang w:val="en-US" w:eastAsia="en-NZ" w:bidi="he-IL"/>
        </w:rPr>
        <w:t>commitment to</w:t>
      </w:r>
      <w:r>
        <w:rPr>
          <w:rFonts w:ascii="Gentium" w:hAnsi="Gentium"/>
          <w:sz w:val="28"/>
          <w:lang w:val="en-US" w:eastAsia="en-NZ" w:bidi="he-IL"/>
        </w:rPr>
        <w:t xml:space="preserve"> and </w:t>
      </w:r>
      <w:r w:rsidRPr="00F165EB">
        <w:rPr>
          <w:rFonts w:ascii="Gentium" w:hAnsi="Gentium"/>
          <w:i/>
          <w:sz w:val="28"/>
          <w:lang w:val="en-US" w:eastAsia="en-NZ" w:bidi="he-IL"/>
        </w:rPr>
        <w:t>participation in the life of</w:t>
      </w:r>
      <w:r>
        <w:rPr>
          <w:rFonts w:ascii="Gentium" w:hAnsi="Gentium"/>
          <w:sz w:val="28"/>
          <w:lang w:val="en-US" w:eastAsia="en-NZ" w:bidi="he-IL"/>
        </w:rPr>
        <w:t xml:space="preserve"> ARC.</w:t>
      </w:r>
    </w:p>
    <w:p w:rsidR="003F68BE" w:rsidRDefault="003F68BE" w:rsidP="003F68BE">
      <w:pPr>
        <w:rPr>
          <w:rFonts w:ascii="Gentium" w:hAnsi="Gentium"/>
          <w:sz w:val="28"/>
          <w:lang w:val="en-US" w:eastAsia="en-NZ" w:bidi="he-IL"/>
        </w:rPr>
      </w:pPr>
    </w:p>
    <w:p w:rsidR="003F68BE" w:rsidRDefault="00911DAF" w:rsidP="003F68BE">
      <w:pPr>
        <w:rPr>
          <w:rFonts w:ascii="Gentium" w:hAnsi="Gentium"/>
          <w:sz w:val="28"/>
          <w:lang w:val="en-US" w:eastAsia="en-NZ" w:bidi="he-IL"/>
        </w:rPr>
      </w:pPr>
      <w:r>
        <w:rPr>
          <w:rFonts w:ascii="Gentium" w:hAnsi="Gentium"/>
          <w:sz w:val="28"/>
          <w:lang w:val="en-US" w:eastAsia="en-NZ" w:bidi="he-IL"/>
        </w:rPr>
        <w:t xml:space="preserve">You see congregation, </w:t>
      </w:r>
      <w:r w:rsidR="002C4854">
        <w:rPr>
          <w:rFonts w:ascii="Gentium" w:hAnsi="Gentium"/>
          <w:sz w:val="28"/>
          <w:lang w:val="en-US" w:eastAsia="en-NZ" w:bidi="he-IL"/>
        </w:rPr>
        <w:t xml:space="preserve">church membership is not </w:t>
      </w:r>
      <w:r w:rsidR="003F68BE" w:rsidRPr="003F68BE">
        <w:rPr>
          <w:rFonts w:ascii="Gentium" w:hAnsi="Gentium"/>
          <w:sz w:val="28"/>
          <w:lang w:val="en-US" w:eastAsia="en-NZ" w:bidi="he-IL"/>
        </w:rPr>
        <w:t>first and foremost a horizontal thing</w:t>
      </w:r>
      <w:r w:rsidR="002C4854">
        <w:rPr>
          <w:rFonts w:ascii="Gentium" w:hAnsi="Gentium"/>
          <w:sz w:val="28"/>
          <w:lang w:val="en-US" w:eastAsia="en-NZ" w:bidi="he-IL"/>
        </w:rPr>
        <w:t xml:space="preserve"> but a vertical thing.  I</w:t>
      </w:r>
      <w:r w:rsidR="003F68BE">
        <w:rPr>
          <w:rFonts w:ascii="Gentium" w:hAnsi="Gentium"/>
          <w:sz w:val="28"/>
          <w:lang w:val="en-US" w:eastAsia="en-NZ" w:bidi="he-IL"/>
        </w:rPr>
        <w:t xml:space="preserve">t is not first and foremost about </w:t>
      </w:r>
      <w:r w:rsidR="002C4854">
        <w:rPr>
          <w:rFonts w:ascii="Gentium" w:hAnsi="Gentium"/>
          <w:sz w:val="28"/>
          <w:lang w:val="en-US" w:eastAsia="en-NZ" w:bidi="he-IL"/>
        </w:rPr>
        <w:t>loving each other</w:t>
      </w:r>
      <w:r w:rsidR="003F68BE">
        <w:rPr>
          <w:rFonts w:ascii="Gentium" w:hAnsi="Gentium"/>
          <w:sz w:val="28"/>
          <w:lang w:val="en-US" w:eastAsia="en-NZ" w:bidi="he-IL"/>
        </w:rPr>
        <w:t xml:space="preserve">; it is first and foremost about loving Christ.  </w:t>
      </w:r>
      <w:r w:rsidR="002C4854">
        <w:rPr>
          <w:rFonts w:ascii="Gentium" w:hAnsi="Gentium"/>
          <w:sz w:val="28"/>
          <w:lang w:val="en-US" w:eastAsia="en-NZ" w:bidi="he-IL"/>
        </w:rPr>
        <w:t xml:space="preserve">Every time you obediently choose to attend a worship service, you are loving Christ.  You come because you realize that Jesus, the head of the church, is present when ARC gathers for worship and He expects you to be there and He will meet you there and commune with you by His word and Spirit.  </w:t>
      </w:r>
      <w:r w:rsidR="00F121D8">
        <w:rPr>
          <w:rFonts w:ascii="Gentium" w:hAnsi="Gentium"/>
          <w:sz w:val="28"/>
          <w:lang w:val="en-US" w:eastAsia="en-NZ" w:bidi="he-IL"/>
        </w:rPr>
        <w:t>And it is the same with every aspect of church life</w:t>
      </w:r>
      <w:r>
        <w:rPr>
          <w:rFonts w:ascii="Gentium" w:hAnsi="Gentium"/>
          <w:sz w:val="28"/>
          <w:lang w:val="en-US" w:eastAsia="en-NZ" w:bidi="he-IL"/>
        </w:rPr>
        <w:t xml:space="preserve">.  And understanding and believing this </w:t>
      </w:r>
      <w:r w:rsidR="00F121D8">
        <w:rPr>
          <w:rFonts w:ascii="Gentium" w:hAnsi="Gentium"/>
          <w:sz w:val="28"/>
          <w:lang w:val="en-US" w:eastAsia="en-NZ" w:bidi="he-IL"/>
        </w:rPr>
        <w:t>is the only thing that will help you endure the difficult and even hurtful realities of life in a local congregation.</w:t>
      </w:r>
    </w:p>
    <w:p w:rsidR="00A33CD2" w:rsidRDefault="00A33CD2" w:rsidP="003F68BE">
      <w:pPr>
        <w:rPr>
          <w:rFonts w:ascii="Gentium" w:hAnsi="Gentium"/>
          <w:sz w:val="28"/>
          <w:lang w:val="en-US" w:eastAsia="en-NZ" w:bidi="he-IL"/>
        </w:rPr>
      </w:pPr>
    </w:p>
    <w:p w:rsidR="00A33CD2" w:rsidRPr="003F68BE" w:rsidRDefault="00A33CD2" w:rsidP="003F68BE">
      <w:pPr>
        <w:rPr>
          <w:rFonts w:ascii="Gentium" w:hAnsi="Gentium"/>
          <w:bCs/>
          <w:iCs/>
          <w:sz w:val="28"/>
          <w:szCs w:val="28"/>
        </w:rPr>
      </w:pPr>
      <w:r>
        <w:rPr>
          <w:rFonts w:ascii="Gentium" w:hAnsi="Gentium"/>
          <w:sz w:val="28"/>
          <w:lang w:val="en-US" w:eastAsia="en-NZ" w:bidi="he-IL"/>
        </w:rPr>
        <w:t xml:space="preserve">So </w:t>
      </w:r>
      <w:r w:rsidR="00911DAF">
        <w:rPr>
          <w:rFonts w:ascii="Gentium" w:hAnsi="Gentium"/>
          <w:sz w:val="28"/>
          <w:lang w:val="en-US" w:eastAsia="en-NZ" w:bidi="he-IL"/>
        </w:rPr>
        <w:t>the Lord calls us to formal membership and full participation.  B</w:t>
      </w:r>
      <w:r w:rsidR="004B35C8">
        <w:rPr>
          <w:rFonts w:ascii="Gentium" w:hAnsi="Gentium"/>
          <w:sz w:val="28"/>
          <w:lang w:val="en-US" w:eastAsia="en-NZ" w:bidi="he-IL"/>
        </w:rPr>
        <w:t xml:space="preserve">ecause of </w:t>
      </w:r>
      <w:r w:rsidR="00911DAF">
        <w:rPr>
          <w:rFonts w:ascii="Gentium" w:hAnsi="Gentium"/>
          <w:sz w:val="28"/>
          <w:lang w:val="en-US" w:eastAsia="en-NZ" w:bidi="he-IL"/>
        </w:rPr>
        <w:t xml:space="preserve">our </w:t>
      </w:r>
      <w:r w:rsidR="004B35C8">
        <w:rPr>
          <w:rFonts w:ascii="Gentium" w:hAnsi="Gentium"/>
          <w:sz w:val="28"/>
          <w:lang w:val="en-US" w:eastAsia="en-NZ" w:bidi="he-IL"/>
        </w:rPr>
        <w:t>salvation in Christ</w:t>
      </w:r>
      <w:r w:rsidR="00911DAF">
        <w:rPr>
          <w:rFonts w:ascii="Gentium" w:hAnsi="Gentium"/>
          <w:sz w:val="28"/>
          <w:lang w:val="en-US" w:eastAsia="en-NZ" w:bidi="he-IL"/>
        </w:rPr>
        <w:t xml:space="preserve"> and because of His love for His church, may it be that </w:t>
      </w:r>
      <w:r>
        <w:rPr>
          <w:rFonts w:ascii="Gentium" w:hAnsi="Gentium"/>
          <w:sz w:val="28"/>
          <w:lang w:val="en-US" w:eastAsia="en-NZ" w:bidi="he-IL"/>
        </w:rPr>
        <w:t>when it comes to th</w:t>
      </w:r>
      <w:r w:rsidR="004B35C8">
        <w:rPr>
          <w:rFonts w:ascii="Gentium" w:hAnsi="Gentium"/>
          <w:sz w:val="28"/>
          <w:lang w:val="en-US" w:eastAsia="en-NZ" w:bidi="he-IL"/>
        </w:rPr>
        <w:t>e</w:t>
      </w:r>
      <w:r>
        <w:rPr>
          <w:rFonts w:ascii="Gentium" w:hAnsi="Gentium"/>
          <w:sz w:val="28"/>
          <w:lang w:val="en-US" w:eastAsia="en-NZ" w:bidi="he-IL"/>
        </w:rPr>
        <w:t xml:space="preserve"> body – the church of Christ in Avondale</w:t>
      </w:r>
      <w:r w:rsidR="004B35C8">
        <w:rPr>
          <w:rFonts w:ascii="Gentium" w:hAnsi="Gentium"/>
          <w:sz w:val="28"/>
          <w:lang w:val="en-US" w:eastAsia="en-NZ" w:bidi="he-IL"/>
        </w:rPr>
        <w:t xml:space="preserve"> –</w:t>
      </w:r>
      <w:r w:rsidR="00911DAF">
        <w:rPr>
          <w:rFonts w:ascii="Gentium" w:hAnsi="Gentium"/>
          <w:sz w:val="28"/>
          <w:lang w:val="en-US" w:eastAsia="en-NZ" w:bidi="he-IL"/>
        </w:rPr>
        <w:t xml:space="preserve"> </w:t>
      </w:r>
      <w:r>
        <w:rPr>
          <w:rFonts w:ascii="Gentium" w:hAnsi="Gentium"/>
          <w:sz w:val="28"/>
          <w:lang w:val="en-US" w:eastAsia="en-NZ" w:bidi="he-IL"/>
        </w:rPr>
        <w:t>that we are all very body conscious.  Amen.</w:t>
      </w:r>
    </w:p>
    <w:p w:rsidR="00390D8A" w:rsidRDefault="00390D8A" w:rsidP="00390D8A">
      <w:pPr>
        <w:pStyle w:val="ListParagraph"/>
        <w:ind w:left="0"/>
        <w:rPr>
          <w:rStyle w:val="IntenseEmphasis"/>
          <w:rFonts w:ascii="Gentium" w:hAnsi="Gentium"/>
          <w:b w:val="0"/>
          <w:i w:val="0"/>
          <w:color w:val="auto"/>
          <w:sz w:val="28"/>
          <w:szCs w:val="28"/>
        </w:rPr>
      </w:pPr>
    </w:p>
    <w:p w:rsidR="00A63D7C" w:rsidRDefault="00A63D7C" w:rsidP="008B1B52">
      <w:pPr>
        <w:rPr>
          <w:rFonts w:ascii="Gentium" w:hAnsi="Gentium"/>
          <w:sz w:val="28"/>
          <w:szCs w:val="28"/>
        </w:rPr>
      </w:pPr>
    </w:p>
    <w:sectPr w:rsidR="00A63D7C" w:rsidSect="008105D6">
      <w:headerReference w:type="even" r:id="rId8"/>
      <w:headerReference w:type="default" r:id="rId9"/>
      <w:footerReference w:type="even" r:id="rId10"/>
      <w:footerReference w:type="default" r:id="rId11"/>
      <w:headerReference w:type="first" r:id="rId12"/>
      <w:footerReference w:type="first" r:id="rId13"/>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10" w:rsidRDefault="00347110">
      <w:r>
        <w:separator/>
      </w:r>
    </w:p>
  </w:endnote>
  <w:endnote w:type="continuationSeparator" w:id="0">
    <w:p w:rsidR="00347110" w:rsidRDefault="00347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B6" w:rsidRDefault="006235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B6" w:rsidRDefault="006235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B6" w:rsidRDefault="00623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10" w:rsidRDefault="00347110">
      <w:r>
        <w:separator/>
      </w:r>
    </w:p>
  </w:footnote>
  <w:footnote w:type="continuationSeparator" w:id="0">
    <w:p w:rsidR="00347110" w:rsidRDefault="00347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5D" w:rsidRDefault="009724A2" w:rsidP="00692406">
    <w:pPr>
      <w:pStyle w:val="Header"/>
      <w:framePr w:wrap="around" w:vAnchor="text" w:hAnchor="margin" w:xAlign="right" w:y="1"/>
      <w:rPr>
        <w:rStyle w:val="PageNumber"/>
      </w:rPr>
    </w:pPr>
    <w:r>
      <w:rPr>
        <w:rStyle w:val="PageNumber"/>
      </w:rPr>
      <w:fldChar w:fldCharType="begin"/>
    </w:r>
    <w:r w:rsidR="004D745D">
      <w:rPr>
        <w:rStyle w:val="PageNumber"/>
      </w:rPr>
      <w:instrText xml:space="preserve">PAGE  </w:instrText>
    </w:r>
    <w:r>
      <w:rPr>
        <w:rStyle w:val="PageNumber"/>
      </w:rPr>
      <w:fldChar w:fldCharType="end"/>
    </w:r>
  </w:p>
  <w:p w:rsidR="004D745D" w:rsidRDefault="004D745D"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5D" w:rsidRDefault="009724A2" w:rsidP="00692406">
    <w:pPr>
      <w:pStyle w:val="Header"/>
      <w:framePr w:wrap="around" w:vAnchor="text" w:hAnchor="margin" w:xAlign="right" w:y="1"/>
      <w:rPr>
        <w:rStyle w:val="PageNumber"/>
      </w:rPr>
    </w:pPr>
    <w:r>
      <w:rPr>
        <w:rStyle w:val="PageNumber"/>
      </w:rPr>
      <w:fldChar w:fldCharType="begin"/>
    </w:r>
    <w:r w:rsidR="004D745D">
      <w:rPr>
        <w:rStyle w:val="PageNumber"/>
      </w:rPr>
      <w:instrText xml:space="preserve">PAGE  </w:instrText>
    </w:r>
    <w:r>
      <w:rPr>
        <w:rStyle w:val="PageNumber"/>
      </w:rPr>
      <w:fldChar w:fldCharType="separate"/>
    </w:r>
    <w:r w:rsidR="00911DAF">
      <w:rPr>
        <w:rStyle w:val="PageNumber"/>
        <w:noProof/>
      </w:rPr>
      <w:t>6</w:t>
    </w:r>
    <w:r>
      <w:rPr>
        <w:rStyle w:val="PageNumber"/>
      </w:rPr>
      <w:fldChar w:fldCharType="end"/>
    </w:r>
  </w:p>
  <w:p w:rsidR="004D745D" w:rsidRPr="00A652F5" w:rsidRDefault="004D745D"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The Right Kind of Body Conscious</w:t>
    </w:r>
    <w:r>
      <w:rPr>
        <w:color w:val="999999"/>
        <w:sz w:val="20"/>
        <w:szCs w:val="20"/>
      </w:rPr>
      <w:t>”   Belgic Art. 28   Text: Hebrews 10:2</w:t>
    </w:r>
    <w:r w:rsidR="006235B6">
      <w:rPr>
        <w:color w:val="999999"/>
        <w:sz w:val="20"/>
        <w:szCs w:val="20"/>
      </w:rPr>
      <w:t>2</w:t>
    </w:r>
    <w:r>
      <w:rPr>
        <w:color w:val="999999"/>
        <w:sz w:val="20"/>
        <w:szCs w:val="20"/>
      </w:rPr>
      <w:t>-25  OT Reading – Psalm 84</w:t>
    </w:r>
  </w:p>
  <w:p w:rsidR="004D745D" w:rsidRPr="00893E9E" w:rsidRDefault="004D745D"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B6" w:rsidRDefault="006235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C57"/>
    <w:multiLevelType w:val="hybridMultilevel"/>
    <w:tmpl w:val="194005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F2D3B3D"/>
    <w:multiLevelType w:val="hybridMultilevel"/>
    <w:tmpl w:val="A566B25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37E45DF"/>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D7B0AEE"/>
    <w:multiLevelType w:val="hybridMultilevel"/>
    <w:tmpl w:val="13C85E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D87565E"/>
    <w:multiLevelType w:val="hybridMultilevel"/>
    <w:tmpl w:val="277C34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410F146C"/>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A2178"/>
    <w:multiLevelType w:val="hybridMultilevel"/>
    <w:tmpl w:val="3F18D0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612220A0"/>
    <w:multiLevelType w:val="multilevel"/>
    <w:tmpl w:val="67D266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A0E70AB"/>
    <w:multiLevelType w:val="multilevel"/>
    <w:tmpl w:val="F7028F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EE324D3"/>
    <w:multiLevelType w:val="hybridMultilevel"/>
    <w:tmpl w:val="EFF29A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9"/>
  </w:num>
  <w:num w:numId="4">
    <w:abstractNumId w:val="3"/>
  </w:num>
  <w:num w:numId="5">
    <w:abstractNumId w:val="0"/>
  </w:num>
  <w:num w:numId="6">
    <w:abstractNumId w:val="5"/>
  </w:num>
  <w:num w:numId="7">
    <w:abstractNumId w:val="1"/>
  </w:num>
  <w:num w:numId="8">
    <w:abstractNumId w:val="7"/>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757F1"/>
    <w:rsid w:val="0000274F"/>
    <w:rsid w:val="000108D9"/>
    <w:rsid w:val="00021E65"/>
    <w:rsid w:val="00030A94"/>
    <w:rsid w:val="000419DB"/>
    <w:rsid w:val="00065EFF"/>
    <w:rsid w:val="00067E9B"/>
    <w:rsid w:val="00073BEA"/>
    <w:rsid w:val="000807A1"/>
    <w:rsid w:val="00081BD2"/>
    <w:rsid w:val="000A2A70"/>
    <w:rsid w:val="000A6E8B"/>
    <w:rsid w:val="000F2C3A"/>
    <w:rsid w:val="001038BA"/>
    <w:rsid w:val="0011288B"/>
    <w:rsid w:val="00125B44"/>
    <w:rsid w:val="00130B5B"/>
    <w:rsid w:val="001319D2"/>
    <w:rsid w:val="001446D2"/>
    <w:rsid w:val="001518AB"/>
    <w:rsid w:val="001574BD"/>
    <w:rsid w:val="00166688"/>
    <w:rsid w:val="00166C43"/>
    <w:rsid w:val="00166F65"/>
    <w:rsid w:val="00167C10"/>
    <w:rsid w:val="00173318"/>
    <w:rsid w:val="00173BCE"/>
    <w:rsid w:val="00175B4F"/>
    <w:rsid w:val="0018078B"/>
    <w:rsid w:val="00181249"/>
    <w:rsid w:val="001821E1"/>
    <w:rsid w:val="00185392"/>
    <w:rsid w:val="00194D02"/>
    <w:rsid w:val="00194EB0"/>
    <w:rsid w:val="001A3FD7"/>
    <w:rsid w:val="001A4761"/>
    <w:rsid w:val="001A5724"/>
    <w:rsid w:val="001A7B51"/>
    <w:rsid w:val="001B0C3C"/>
    <w:rsid w:val="001B430D"/>
    <w:rsid w:val="001B4445"/>
    <w:rsid w:val="001C0377"/>
    <w:rsid w:val="001C4525"/>
    <w:rsid w:val="001C66A5"/>
    <w:rsid w:val="001D6435"/>
    <w:rsid w:val="001E0D56"/>
    <w:rsid w:val="001E38ED"/>
    <w:rsid w:val="001F0EF7"/>
    <w:rsid w:val="001F2599"/>
    <w:rsid w:val="00211821"/>
    <w:rsid w:val="00212467"/>
    <w:rsid w:val="002204AD"/>
    <w:rsid w:val="0023396B"/>
    <w:rsid w:val="00240948"/>
    <w:rsid w:val="00240B71"/>
    <w:rsid w:val="00250BA4"/>
    <w:rsid w:val="002511D1"/>
    <w:rsid w:val="0025475D"/>
    <w:rsid w:val="00254A58"/>
    <w:rsid w:val="0025583A"/>
    <w:rsid w:val="00262A7E"/>
    <w:rsid w:val="0026523A"/>
    <w:rsid w:val="00265718"/>
    <w:rsid w:val="00271D3C"/>
    <w:rsid w:val="00290F91"/>
    <w:rsid w:val="002A1AED"/>
    <w:rsid w:val="002A6929"/>
    <w:rsid w:val="002B50B6"/>
    <w:rsid w:val="002C2C95"/>
    <w:rsid w:val="002C4854"/>
    <w:rsid w:val="002C6FC4"/>
    <w:rsid w:val="002C7867"/>
    <w:rsid w:val="002D0D29"/>
    <w:rsid w:val="002E0E79"/>
    <w:rsid w:val="002E20F5"/>
    <w:rsid w:val="002E43C7"/>
    <w:rsid w:val="002F586F"/>
    <w:rsid w:val="002F75F4"/>
    <w:rsid w:val="00301958"/>
    <w:rsid w:val="003040FE"/>
    <w:rsid w:val="00307474"/>
    <w:rsid w:val="00313858"/>
    <w:rsid w:val="00313C5B"/>
    <w:rsid w:val="00314559"/>
    <w:rsid w:val="00315365"/>
    <w:rsid w:val="00316476"/>
    <w:rsid w:val="00324D7F"/>
    <w:rsid w:val="003359C1"/>
    <w:rsid w:val="00340859"/>
    <w:rsid w:val="00341F93"/>
    <w:rsid w:val="00343582"/>
    <w:rsid w:val="00345916"/>
    <w:rsid w:val="00347110"/>
    <w:rsid w:val="0035115B"/>
    <w:rsid w:val="0035529D"/>
    <w:rsid w:val="003565CF"/>
    <w:rsid w:val="00360B70"/>
    <w:rsid w:val="0036160D"/>
    <w:rsid w:val="00363445"/>
    <w:rsid w:val="00364371"/>
    <w:rsid w:val="00365297"/>
    <w:rsid w:val="003713D3"/>
    <w:rsid w:val="00385510"/>
    <w:rsid w:val="00390D8A"/>
    <w:rsid w:val="00397813"/>
    <w:rsid w:val="003A1C6E"/>
    <w:rsid w:val="003A1E14"/>
    <w:rsid w:val="003A5370"/>
    <w:rsid w:val="003A6CC7"/>
    <w:rsid w:val="003A7F72"/>
    <w:rsid w:val="003B0F02"/>
    <w:rsid w:val="003B3293"/>
    <w:rsid w:val="003B541D"/>
    <w:rsid w:val="003D184E"/>
    <w:rsid w:val="003D7D9B"/>
    <w:rsid w:val="003F1C4F"/>
    <w:rsid w:val="003F361A"/>
    <w:rsid w:val="003F47F4"/>
    <w:rsid w:val="003F68BE"/>
    <w:rsid w:val="004031F4"/>
    <w:rsid w:val="00411C69"/>
    <w:rsid w:val="00412B9E"/>
    <w:rsid w:val="00423709"/>
    <w:rsid w:val="00431DD7"/>
    <w:rsid w:val="0043327B"/>
    <w:rsid w:val="0043506D"/>
    <w:rsid w:val="004411DA"/>
    <w:rsid w:val="004412F1"/>
    <w:rsid w:val="004528B0"/>
    <w:rsid w:val="0046468B"/>
    <w:rsid w:val="004757F1"/>
    <w:rsid w:val="00484D0B"/>
    <w:rsid w:val="00485B8E"/>
    <w:rsid w:val="004910A7"/>
    <w:rsid w:val="0049307B"/>
    <w:rsid w:val="00493B47"/>
    <w:rsid w:val="004A26A6"/>
    <w:rsid w:val="004A4646"/>
    <w:rsid w:val="004A7EC3"/>
    <w:rsid w:val="004B35C8"/>
    <w:rsid w:val="004C420E"/>
    <w:rsid w:val="004D3E5A"/>
    <w:rsid w:val="004D745D"/>
    <w:rsid w:val="004E3399"/>
    <w:rsid w:val="0050231A"/>
    <w:rsid w:val="00513B88"/>
    <w:rsid w:val="0051495F"/>
    <w:rsid w:val="00526365"/>
    <w:rsid w:val="00526642"/>
    <w:rsid w:val="00531CAB"/>
    <w:rsid w:val="00537DA3"/>
    <w:rsid w:val="00540162"/>
    <w:rsid w:val="00540555"/>
    <w:rsid w:val="00544D20"/>
    <w:rsid w:val="00550F42"/>
    <w:rsid w:val="0055404D"/>
    <w:rsid w:val="0056193F"/>
    <w:rsid w:val="00564FFC"/>
    <w:rsid w:val="00567792"/>
    <w:rsid w:val="00573712"/>
    <w:rsid w:val="00582620"/>
    <w:rsid w:val="005826AE"/>
    <w:rsid w:val="0058606E"/>
    <w:rsid w:val="00591621"/>
    <w:rsid w:val="005972B6"/>
    <w:rsid w:val="005A27A1"/>
    <w:rsid w:val="005B5826"/>
    <w:rsid w:val="005B7533"/>
    <w:rsid w:val="005C196A"/>
    <w:rsid w:val="005C74C7"/>
    <w:rsid w:val="005D338E"/>
    <w:rsid w:val="005E1B0D"/>
    <w:rsid w:val="005E4219"/>
    <w:rsid w:val="005E67DE"/>
    <w:rsid w:val="005E721E"/>
    <w:rsid w:val="005F0B44"/>
    <w:rsid w:val="005F54D6"/>
    <w:rsid w:val="005F63AB"/>
    <w:rsid w:val="005F7D59"/>
    <w:rsid w:val="006046A4"/>
    <w:rsid w:val="00605B8F"/>
    <w:rsid w:val="00612379"/>
    <w:rsid w:val="00617301"/>
    <w:rsid w:val="0061747A"/>
    <w:rsid w:val="006235B6"/>
    <w:rsid w:val="006247F2"/>
    <w:rsid w:val="0062651A"/>
    <w:rsid w:val="00637F80"/>
    <w:rsid w:val="006412B8"/>
    <w:rsid w:val="00642494"/>
    <w:rsid w:val="006433EA"/>
    <w:rsid w:val="00652D72"/>
    <w:rsid w:val="0066283F"/>
    <w:rsid w:val="00663776"/>
    <w:rsid w:val="00666F98"/>
    <w:rsid w:val="00683E16"/>
    <w:rsid w:val="00687130"/>
    <w:rsid w:val="0069061B"/>
    <w:rsid w:val="00692406"/>
    <w:rsid w:val="0069534C"/>
    <w:rsid w:val="006B12F5"/>
    <w:rsid w:val="006B192E"/>
    <w:rsid w:val="006B7A0E"/>
    <w:rsid w:val="006D42DE"/>
    <w:rsid w:val="006D5523"/>
    <w:rsid w:val="006D6A6F"/>
    <w:rsid w:val="006D6B46"/>
    <w:rsid w:val="006F1195"/>
    <w:rsid w:val="006F2EE0"/>
    <w:rsid w:val="00700FB8"/>
    <w:rsid w:val="007045C8"/>
    <w:rsid w:val="00711394"/>
    <w:rsid w:val="00717812"/>
    <w:rsid w:val="0073053F"/>
    <w:rsid w:val="00737766"/>
    <w:rsid w:val="00742703"/>
    <w:rsid w:val="00750648"/>
    <w:rsid w:val="007514CE"/>
    <w:rsid w:val="00755529"/>
    <w:rsid w:val="00760069"/>
    <w:rsid w:val="00761BEA"/>
    <w:rsid w:val="00775064"/>
    <w:rsid w:val="007764E0"/>
    <w:rsid w:val="007935CD"/>
    <w:rsid w:val="007A05B4"/>
    <w:rsid w:val="007A4AA8"/>
    <w:rsid w:val="007A788B"/>
    <w:rsid w:val="007C0CD1"/>
    <w:rsid w:val="007C4B23"/>
    <w:rsid w:val="007D6831"/>
    <w:rsid w:val="007E0ED0"/>
    <w:rsid w:val="007E1453"/>
    <w:rsid w:val="007E1883"/>
    <w:rsid w:val="007E2113"/>
    <w:rsid w:val="007E55A1"/>
    <w:rsid w:val="007E75C7"/>
    <w:rsid w:val="007F651B"/>
    <w:rsid w:val="007F696A"/>
    <w:rsid w:val="00801BC0"/>
    <w:rsid w:val="00802879"/>
    <w:rsid w:val="00802D47"/>
    <w:rsid w:val="0080489A"/>
    <w:rsid w:val="008105D6"/>
    <w:rsid w:val="00813784"/>
    <w:rsid w:val="00817C87"/>
    <w:rsid w:val="00823047"/>
    <w:rsid w:val="0082594F"/>
    <w:rsid w:val="00833B33"/>
    <w:rsid w:val="0084376E"/>
    <w:rsid w:val="00843B92"/>
    <w:rsid w:val="00847A99"/>
    <w:rsid w:val="008601F9"/>
    <w:rsid w:val="008658CA"/>
    <w:rsid w:val="00877638"/>
    <w:rsid w:val="008779E9"/>
    <w:rsid w:val="008851E9"/>
    <w:rsid w:val="00893E9E"/>
    <w:rsid w:val="00894FC6"/>
    <w:rsid w:val="008A12EA"/>
    <w:rsid w:val="008A2701"/>
    <w:rsid w:val="008A6840"/>
    <w:rsid w:val="008B1B52"/>
    <w:rsid w:val="008B28C2"/>
    <w:rsid w:val="008C1932"/>
    <w:rsid w:val="008C4B6A"/>
    <w:rsid w:val="008C5FBA"/>
    <w:rsid w:val="008C744E"/>
    <w:rsid w:val="008D18F4"/>
    <w:rsid w:val="008D695B"/>
    <w:rsid w:val="008E7390"/>
    <w:rsid w:val="008F16C4"/>
    <w:rsid w:val="008F4634"/>
    <w:rsid w:val="009015A3"/>
    <w:rsid w:val="00911DAF"/>
    <w:rsid w:val="00925C4A"/>
    <w:rsid w:val="00931515"/>
    <w:rsid w:val="00931962"/>
    <w:rsid w:val="009422E5"/>
    <w:rsid w:val="0094313A"/>
    <w:rsid w:val="00951429"/>
    <w:rsid w:val="00953DA1"/>
    <w:rsid w:val="00960BF0"/>
    <w:rsid w:val="00963FF2"/>
    <w:rsid w:val="0096526E"/>
    <w:rsid w:val="009658A4"/>
    <w:rsid w:val="00971C6B"/>
    <w:rsid w:val="009724A2"/>
    <w:rsid w:val="0097362A"/>
    <w:rsid w:val="0097453F"/>
    <w:rsid w:val="00975877"/>
    <w:rsid w:val="00977511"/>
    <w:rsid w:val="00980869"/>
    <w:rsid w:val="009A3C34"/>
    <w:rsid w:val="009A7648"/>
    <w:rsid w:val="009B0019"/>
    <w:rsid w:val="009B397C"/>
    <w:rsid w:val="009B71C8"/>
    <w:rsid w:val="009B7B75"/>
    <w:rsid w:val="009C0883"/>
    <w:rsid w:val="009C2733"/>
    <w:rsid w:val="009C5EC4"/>
    <w:rsid w:val="009C6267"/>
    <w:rsid w:val="009D06AE"/>
    <w:rsid w:val="009D2BC6"/>
    <w:rsid w:val="009D3F5B"/>
    <w:rsid w:val="009D63A4"/>
    <w:rsid w:val="009D7B41"/>
    <w:rsid w:val="009E2414"/>
    <w:rsid w:val="009F010B"/>
    <w:rsid w:val="009F2C6A"/>
    <w:rsid w:val="009F4881"/>
    <w:rsid w:val="00A008A8"/>
    <w:rsid w:val="00A02A33"/>
    <w:rsid w:val="00A0677B"/>
    <w:rsid w:val="00A1329A"/>
    <w:rsid w:val="00A150AD"/>
    <w:rsid w:val="00A22FA2"/>
    <w:rsid w:val="00A26B49"/>
    <w:rsid w:val="00A26F3A"/>
    <w:rsid w:val="00A31D8C"/>
    <w:rsid w:val="00A33CD2"/>
    <w:rsid w:val="00A37D44"/>
    <w:rsid w:val="00A46537"/>
    <w:rsid w:val="00A466F8"/>
    <w:rsid w:val="00A519D1"/>
    <w:rsid w:val="00A56764"/>
    <w:rsid w:val="00A63D7C"/>
    <w:rsid w:val="00A652F5"/>
    <w:rsid w:val="00A6720F"/>
    <w:rsid w:val="00A7519A"/>
    <w:rsid w:val="00A77C69"/>
    <w:rsid w:val="00A91CBB"/>
    <w:rsid w:val="00AA39CE"/>
    <w:rsid w:val="00AB38C4"/>
    <w:rsid w:val="00AC007D"/>
    <w:rsid w:val="00AC14A8"/>
    <w:rsid w:val="00AC4F52"/>
    <w:rsid w:val="00AC684B"/>
    <w:rsid w:val="00AD33F0"/>
    <w:rsid w:val="00AD7AA6"/>
    <w:rsid w:val="00AD7B32"/>
    <w:rsid w:val="00AE0520"/>
    <w:rsid w:val="00AF3F92"/>
    <w:rsid w:val="00AF57EA"/>
    <w:rsid w:val="00AF58D0"/>
    <w:rsid w:val="00AF7228"/>
    <w:rsid w:val="00AF7C5B"/>
    <w:rsid w:val="00B11767"/>
    <w:rsid w:val="00B122E3"/>
    <w:rsid w:val="00B12F3E"/>
    <w:rsid w:val="00B20D7E"/>
    <w:rsid w:val="00B302AA"/>
    <w:rsid w:val="00B32804"/>
    <w:rsid w:val="00B40A36"/>
    <w:rsid w:val="00B4157A"/>
    <w:rsid w:val="00B42ADD"/>
    <w:rsid w:val="00B45899"/>
    <w:rsid w:val="00B4786B"/>
    <w:rsid w:val="00B5130C"/>
    <w:rsid w:val="00B53E1D"/>
    <w:rsid w:val="00B56A87"/>
    <w:rsid w:val="00B628DF"/>
    <w:rsid w:val="00B700FA"/>
    <w:rsid w:val="00B703A8"/>
    <w:rsid w:val="00B707C1"/>
    <w:rsid w:val="00B75185"/>
    <w:rsid w:val="00B75699"/>
    <w:rsid w:val="00B81F3B"/>
    <w:rsid w:val="00B838B0"/>
    <w:rsid w:val="00B90C72"/>
    <w:rsid w:val="00B90E6C"/>
    <w:rsid w:val="00B91092"/>
    <w:rsid w:val="00B92963"/>
    <w:rsid w:val="00B971BD"/>
    <w:rsid w:val="00BA6566"/>
    <w:rsid w:val="00BB0854"/>
    <w:rsid w:val="00BB0AC5"/>
    <w:rsid w:val="00BC41AE"/>
    <w:rsid w:val="00BC5E5F"/>
    <w:rsid w:val="00BC750A"/>
    <w:rsid w:val="00BD0BC8"/>
    <w:rsid w:val="00BD398B"/>
    <w:rsid w:val="00BE61F0"/>
    <w:rsid w:val="00BF1320"/>
    <w:rsid w:val="00BF6255"/>
    <w:rsid w:val="00C02164"/>
    <w:rsid w:val="00C037A3"/>
    <w:rsid w:val="00C21171"/>
    <w:rsid w:val="00C226A5"/>
    <w:rsid w:val="00C37261"/>
    <w:rsid w:val="00C43BC1"/>
    <w:rsid w:val="00C51459"/>
    <w:rsid w:val="00C5730D"/>
    <w:rsid w:val="00C6127E"/>
    <w:rsid w:val="00C63AFD"/>
    <w:rsid w:val="00C6747A"/>
    <w:rsid w:val="00C70464"/>
    <w:rsid w:val="00C77D93"/>
    <w:rsid w:val="00C91786"/>
    <w:rsid w:val="00C925E3"/>
    <w:rsid w:val="00CA6161"/>
    <w:rsid w:val="00CA77C3"/>
    <w:rsid w:val="00CC3E5B"/>
    <w:rsid w:val="00CC5D68"/>
    <w:rsid w:val="00CC6B66"/>
    <w:rsid w:val="00CC71AC"/>
    <w:rsid w:val="00CD29C3"/>
    <w:rsid w:val="00CE5852"/>
    <w:rsid w:val="00CF302F"/>
    <w:rsid w:val="00CF40E7"/>
    <w:rsid w:val="00CF411C"/>
    <w:rsid w:val="00D02FB7"/>
    <w:rsid w:val="00D222F4"/>
    <w:rsid w:val="00D23B1B"/>
    <w:rsid w:val="00D302AA"/>
    <w:rsid w:val="00D3139A"/>
    <w:rsid w:val="00D31B42"/>
    <w:rsid w:val="00D61953"/>
    <w:rsid w:val="00D6390C"/>
    <w:rsid w:val="00D662DC"/>
    <w:rsid w:val="00D728A3"/>
    <w:rsid w:val="00D77060"/>
    <w:rsid w:val="00D83300"/>
    <w:rsid w:val="00D83904"/>
    <w:rsid w:val="00D903B8"/>
    <w:rsid w:val="00DA018B"/>
    <w:rsid w:val="00DA50FA"/>
    <w:rsid w:val="00DB51B2"/>
    <w:rsid w:val="00DC22E1"/>
    <w:rsid w:val="00DC5D18"/>
    <w:rsid w:val="00DC6B51"/>
    <w:rsid w:val="00DD0CA9"/>
    <w:rsid w:val="00DD676F"/>
    <w:rsid w:val="00DF0802"/>
    <w:rsid w:val="00DF3E3F"/>
    <w:rsid w:val="00DF5496"/>
    <w:rsid w:val="00DF54D2"/>
    <w:rsid w:val="00E00F50"/>
    <w:rsid w:val="00E066C7"/>
    <w:rsid w:val="00E12A3B"/>
    <w:rsid w:val="00E15736"/>
    <w:rsid w:val="00E208AC"/>
    <w:rsid w:val="00E20F65"/>
    <w:rsid w:val="00E21604"/>
    <w:rsid w:val="00E21919"/>
    <w:rsid w:val="00E22443"/>
    <w:rsid w:val="00E24019"/>
    <w:rsid w:val="00E24DC4"/>
    <w:rsid w:val="00E32331"/>
    <w:rsid w:val="00E354F2"/>
    <w:rsid w:val="00E4104C"/>
    <w:rsid w:val="00E47D60"/>
    <w:rsid w:val="00E50164"/>
    <w:rsid w:val="00E51225"/>
    <w:rsid w:val="00E6018B"/>
    <w:rsid w:val="00E65EB8"/>
    <w:rsid w:val="00E72C0C"/>
    <w:rsid w:val="00E7362E"/>
    <w:rsid w:val="00E80027"/>
    <w:rsid w:val="00E96ED5"/>
    <w:rsid w:val="00EA11E6"/>
    <w:rsid w:val="00EB161C"/>
    <w:rsid w:val="00EB56A2"/>
    <w:rsid w:val="00ED07D6"/>
    <w:rsid w:val="00EE171F"/>
    <w:rsid w:val="00EE349F"/>
    <w:rsid w:val="00EF1F3D"/>
    <w:rsid w:val="00EF3C67"/>
    <w:rsid w:val="00F06EC3"/>
    <w:rsid w:val="00F10A12"/>
    <w:rsid w:val="00F121D8"/>
    <w:rsid w:val="00F15077"/>
    <w:rsid w:val="00F165EB"/>
    <w:rsid w:val="00F2167E"/>
    <w:rsid w:val="00F21E44"/>
    <w:rsid w:val="00F25E8A"/>
    <w:rsid w:val="00F341E4"/>
    <w:rsid w:val="00F34C2E"/>
    <w:rsid w:val="00F3500F"/>
    <w:rsid w:val="00F41972"/>
    <w:rsid w:val="00F46B46"/>
    <w:rsid w:val="00F5359D"/>
    <w:rsid w:val="00F54C86"/>
    <w:rsid w:val="00F5704B"/>
    <w:rsid w:val="00F637CC"/>
    <w:rsid w:val="00F80DFB"/>
    <w:rsid w:val="00F8619D"/>
    <w:rsid w:val="00F935EF"/>
    <w:rsid w:val="00F94F0C"/>
    <w:rsid w:val="00FA09E2"/>
    <w:rsid w:val="00FA776F"/>
    <w:rsid w:val="00FB0981"/>
    <w:rsid w:val="00FB1F37"/>
    <w:rsid w:val="00FB5933"/>
    <w:rsid w:val="00FC5BAD"/>
    <w:rsid w:val="00FD3E50"/>
    <w:rsid w:val="00FD5E34"/>
    <w:rsid w:val="00FD692C"/>
    <w:rsid w:val="00FF2495"/>
    <w:rsid w:val="00FF49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3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BalloonText">
    <w:name w:val="Balloon Text"/>
    <w:basedOn w:val="Normal"/>
    <w:semiHidden/>
    <w:rsid w:val="00C226A5"/>
    <w:rPr>
      <w:rFonts w:ascii="Tahoma" w:hAnsi="Tahoma" w:cs="Tahoma"/>
      <w:sz w:val="16"/>
      <w:szCs w:val="16"/>
    </w:rPr>
  </w:style>
  <w:style w:type="paragraph" w:styleId="ListParagraph">
    <w:name w:val="List Paragraph"/>
    <w:basedOn w:val="Normal"/>
    <w:uiPriority w:val="34"/>
    <w:qFormat/>
    <w:rsid w:val="00D61953"/>
    <w:pPr>
      <w:ind w:left="720"/>
      <w:contextualSpacing/>
    </w:pPr>
  </w:style>
  <w:style w:type="character" w:styleId="Emphasis">
    <w:name w:val="Emphasis"/>
    <w:basedOn w:val="DefaultParagraphFont"/>
    <w:uiPriority w:val="20"/>
    <w:qFormat/>
    <w:rsid w:val="00A150AD"/>
    <w:rPr>
      <w:i/>
      <w:iCs/>
    </w:rPr>
  </w:style>
  <w:style w:type="character" w:styleId="IntenseEmphasis">
    <w:name w:val="Intense Emphasis"/>
    <w:basedOn w:val="DefaultParagraphFont"/>
    <w:uiPriority w:val="21"/>
    <w:qFormat/>
    <w:rsid w:val="00E21919"/>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A9711-659C-4E14-87A6-1ACC20E0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6</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118</cp:revision>
  <cp:lastPrinted>2009-03-01T02:33:00Z</cp:lastPrinted>
  <dcterms:created xsi:type="dcterms:W3CDTF">2019-12-12T00:07:00Z</dcterms:created>
  <dcterms:modified xsi:type="dcterms:W3CDTF">2019-12-15T22:54:00Z</dcterms:modified>
</cp:coreProperties>
</file>